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38A" w:rsidRPr="00803B0A" w:rsidRDefault="008E638A" w:rsidP="00803B0A">
      <w:pPr>
        <w:pStyle w:val="consplusnormal"/>
        <w:spacing w:before="0" w:beforeAutospacing="0" w:after="0" w:afterAutospacing="0" w:line="276" w:lineRule="auto"/>
        <w:ind w:left="3005"/>
        <w:jc w:val="center"/>
        <w:rPr>
          <w:sz w:val="28"/>
          <w:szCs w:val="28"/>
        </w:rPr>
      </w:pPr>
      <w:r w:rsidRPr="00803B0A">
        <w:rPr>
          <w:sz w:val="28"/>
          <w:szCs w:val="28"/>
        </w:rPr>
        <w:t>УТВЕРЖДЕН</w:t>
      </w:r>
      <w:r w:rsidR="00B03EFB" w:rsidRPr="00803B0A">
        <w:rPr>
          <w:sz w:val="28"/>
          <w:szCs w:val="28"/>
        </w:rPr>
        <w:t>А</w:t>
      </w:r>
    </w:p>
    <w:p w:rsidR="008E638A" w:rsidRPr="00803B0A" w:rsidRDefault="008E638A" w:rsidP="00803B0A">
      <w:pPr>
        <w:pStyle w:val="consplusnormal"/>
        <w:spacing w:before="0" w:beforeAutospacing="0" w:after="0" w:afterAutospacing="0" w:line="276" w:lineRule="auto"/>
        <w:ind w:left="3005"/>
        <w:jc w:val="center"/>
        <w:rPr>
          <w:sz w:val="28"/>
          <w:szCs w:val="28"/>
        </w:rPr>
      </w:pPr>
      <w:r w:rsidRPr="00803B0A">
        <w:rPr>
          <w:sz w:val="28"/>
          <w:szCs w:val="28"/>
        </w:rPr>
        <w:t>постановлением администрации</w:t>
      </w:r>
    </w:p>
    <w:p w:rsidR="008E638A" w:rsidRPr="00803B0A" w:rsidRDefault="008E638A" w:rsidP="00803B0A">
      <w:pPr>
        <w:pStyle w:val="consplusnormal"/>
        <w:spacing w:before="0" w:beforeAutospacing="0" w:after="0" w:afterAutospacing="0" w:line="276" w:lineRule="auto"/>
        <w:ind w:left="3005"/>
        <w:jc w:val="center"/>
        <w:rPr>
          <w:sz w:val="28"/>
          <w:szCs w:val="28"/>
        </w:rPr>
      </w:pPr>
      <w:r w:rsidRPr="00803B0A">
        <w:rPr>
          <w:sz w:val="28"/>
          <w:szCs w:val="28"/>
        </w:rPr>
        <w:t xml:space="preserve">Партизанского муниципального </w:t>
      </w:r>
      <w:r w:rsidR="000F6053">
        <w:rPr>
          <w:sz w:val="28"/>
          <w:szCs w:val="28"/>
        </w:rPr>
        <w:t>района</w:t>
      </w:r>
    </w:p>
    <w:p w:rsidR="00333B37" w:rsidRPr="00803B0A" w:rsidRDefault="004E08C9" w:rsidP="00803B0A">
      <w:pPr>
        <w:spacing w:after="0"/>
        <w:ind w:left="3005"/>
        <w:jc w:val="center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от </w:t>
      </w:r>
      <w:r w:rsidR="00333B37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="00DB4275">
        <w:rPr>
          <w:rFonts w:ascii="Times New Roman" w:hAnsi="Times New Roman" w:cs="Times New Roman"/>
          <w:sz w:val="28"/>
          <w:szCs w:val="28"/>
        </w:rPr>
        <w:t xml:space="preserve">25.11.2021 </w:t>
      </w:r>
      <w:r w:rsidR="00333B37" w:rsidRPr="00803B0A">
        <w:rPr>
          <w:rFonts w:ascii="Times New Roman" w:hAnsi="Times New Roman" w:cs="Times New Roman"/>
          <w:sz w:val="28"/>
          <w:szCs w:val="28"/>
        </w:rPr>
        <w:t xml:space="preserve">№ </w:t>
      </w:r>
      <w:r w:rsidR="00DB4275">
        <w:rPr>
          <w:rFonts w:ascii="Times New Roman" w:hAnsi="Times New Roman" w:cs="Times New Roman"/>
          <w:sz w:val="28"/>
          <w:szCs w:val="28"/>
        </w:rPr>
        <w:t>1190 (в ред. от 05.03.2022 № 187, от 07.04.2022 № 308</w:t>
      </w:r>
      <w:r w:rsidR="009C0567">
        <w:rPr>
          <w:rFonts w:ascii="Times New Roman" w:hAnsi="Times New Roman" w:cs="Times New Roman"/>
          <w:sz w:val="28"/>
          <w:szCs w:val="28"/>
        </w:rPr>
        <w:t>, от 03.08.2022 № 737, от 21.03.2023 № 209</w:t>
      </w:r>
      <w:r w:rsidR="00AD3C90">
        <w:rPr>
          <w:rFonts w:ascii="Times New Roman" w:hAnsi="Times New Roman" w:cs="Times New Roman"/>
          <w:sz w:val="28"/>
          <w:szCs w:val="28"/>
        </w:rPr>
        <w:t>, от 27.09.2023 № 879</w:t>
      </w:r>
      <w:r w:rsidR="00842FCB">
        <w:rPr>
          <w:rFonts w:ascii="Times New Roman" w:hAnsi="Times New Roman" w:cs="Times New Roman"/>
          <w:sz w:val="28"/>
          <w:szCs w:val="28"/>
        </w:rPr>
        <w:t>, от 21.06.2024 № 671</w:t>
      </w:r>
      <w:r w:rsidR="00986546">
        <w:rPr>
          <w:rFonts w:ascii="Times New Roman" w:hAnsi="Times New Roman" w:cs="Times New Roman"/>
          <w:sz w:val="28"/>
          <w:szCs w:val="28"/>
        </w:rPr>
        <w:t>, от 2</w:t>
      </w:r>
      <w:r w:rsidR="00C04E08">
        <w:rPr>
          <w:rFonts w:ascii="Times New Roman" w:hAnsi="Times New Roman" w:cs="Times New Roman"/>
          <w:sz w:val="28"/>
          <w:szCs w:val="28"/>
        </w:rPr>
        <w:t>7.11.2024 № 1319</w:t>
      </w:r>
      <w:r w:rsidR="00986546">
        <w:rPr>
          <w:rFonts w:ascii="Times New Roman" w:hAnsi="Times New Roman" w:cs="Times New Roman"/>
          <w:sz w:val="28"/>
          <w:szCs w:val="28"/>
        </w:rPr>
        <w:t>, от 07.03.2025 № 266</w:t>
      </w:r>
      <w:r w:rsidR="007162F5">
        <w:rPr>
          <w:rFonts w:ascii="Times New Roman" w:hAnsi="Times New Roman" w:cs="Times New Roman"/>
          <w:sz w:val="28"/>
          <w:szCs w:val="28"/>
        </w:rPr>
        <w:t>, 29.08.2025 № 1114</w:t>
      </w:r>
      <w:r w:rsidR="00DB4275">
        <w:rPr>
          <w:rFonts w:ascii="Times New Roman" w:hAnsi="Times New Roman" w:cs="Times New Roman"/>
          <w:sz w:val="28"/>
          <w:szCs w:val="28"/>
        </w:rPr>
        <w:t>)</w:t>
      </w:r>
    </w:p>
    <w:p w:rsidR="008E638A" w:rsidRPr="00803B0A" w:rsidRDefault="008E638A" w:rsidP="00803B0A">
      <w:pPr>
        <w:pStyle w:val="consplusnormal"/>
        <w:spacing w:before="0" w:beforeAutospacing="0" w:after="0" w:afterAutospacing="0" w:line="276" w:lineRule="auto"/>
        <w:ind w:left="3969"/>
        <w:jc w:val="center"/>
        <w:rPr>
          <w:sz w:val="28"/>
          <w:szCs w:val="28"/>
        </w:rPr>
      </w:pP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2F20" w:rsidRPr="00803B0A" w:rsidRDefault="00B03EFB" w:rsidP="00803B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B0A">
        <w:rPr>
          <w:rFonts w:ascii="Times New Roman" w:hAnsi="Times New Roman" w:cs="Times New Roman"/>
          <w:b/>
          <w:caps/>
          <w:sz w:val="28"/>
          <w:szCs w:val="28"/>
        </w:rPr>
        <w:t>М</w:t>
      </w:r>
      <w:r w:rsidR="008E638A" w:rsidRPr="00803B0A">
        <w:rPr>
          <w:rFonts w:ascii="Times New Roman" w:hAnsi="Times New Roman" w:cs="Times New Roman"/>
          <w:b/>
          <w:caps/>
          <w:sz w:val="28"/>
          <w:szCs w:val="28"/>
        </w:rPr>
        <w:t>униципальн</w:t>
      </w:r>
      <w:r w:rsidRPr="00803B0A">
        <w:rPr>
          <w:rFonts w:ascii="Times New Roman" w:hAnsi="Times New Roman" w:cs="Times New Roman"/>
          <w:b/>
          <w:caps/>
          <w:sz w:val="28"/>
          <w:szCs w:val="28"/>
        </w:rPr>
        <w:t>ая программа</w:t>
      </w:r>
    </w:p>
    <w:p w:rsidR="00332F20" w:rsidRPr="00803B0A" w:rsidRDefault="00B03EFB" w:rsidP="00803B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B0A">
        <w:rPr>
          <w:rFonts w:ascii="Times New Roman" w:hAnsi="Times New Roman" w:cs="Times New Roman"/>
          <w:b/>
          <w:sz w:val="28"/>
          <w:szCs w:val="28"/>
        </w:rPr>
        <w:t>«</w:t>
      </w:r>
      <w:r w:rsidR="008E638A" w:rsidRPr="00803B0A">
        <w:rPr>
          <w:rFonts w:ascii="Times New Roman" w:hAnsi="Times New Roman" w:cs="Times New Roman"/>
          <w:b/>
          <w:sz w:val="28"/>
          <w:szCs w:val="28"/>
        </w:rPr>
        <w:t xml:space="preserve">Развитие образования Партизанского муниципального </w:t>
      </w:r>
      <w:r w:rsidR="003E6AE8">
        <w:rPr>
          <w:rFonts w:ascii="Times New Roman" w:hAnsi="Times New Roman" w:cs="Times New Roman"/>
          <w:b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b/>
          <w:sz w:val="28"/>
          <w:szCs w:val="28"/>
        </w:rPr>
        <w:t>»</w:t>
      </w:r>
    </w:p>
    <w:p w:rsidR="008E638A" w:rsidRPr="00803B0A" w:rsidRDefault="00E073AA" w:rsidP="00803B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B0A">
        <w:rPr>
          <w:rFonts w:ascii="Times New Roman" w:hAnsi="Times New Roman" w:cs="Times New Roman"/>
          <w:b/>
          <w:sz w:val="28"/>
          <w:szCs w:val="28"/>
        </w:rPr>
        <w:t>на 2022</w:t>
      </w:r>
      <w:r w:rsidR="008E638A" w:rsidRPr="00803B0A">
        <w:rPr>
          <w:rFonts w:ascii="Times New Roman" w:hAnsi="Times New Roman" w:cs="Times New Roman"/>
          <w:b/>
          <w:sz w:val="28"/>
          <w:szCs w:val="28"/>
        </w:rPr>
        <w:t>-20</w:t>
      </w:r>
      <w:r w:rsidR="0039521D" w:rsidRPr="00803B0A">
        <w:rPr>
          <w:rFonts w:ascii="Times New Roman" w:hAnsi="Times New Roman" w:cs="Times New Roman"/>
          <w:b/>
          <w:sz w:val="28"/>
          <w:szCs w:val="28"/>
        </w:rPr>
        <w:t>2</w:t>
      </w:r>
      <w:r w:rsidRPr="00803B0A">
        <w:rPr>
          <w:rFonts w:ascii="Times New Roman" w:hAnsi="Times New Roman" w:cs="Times New Roman"/>
          <w:b/>
          <w:sz w:val="28"/>
          <w:szCs w:val="28"/>
        </w:rPr>
        <w:t>7</w:t>
      </w:r>
      <w:r w:rsidR="008E638A" w:rsidRPr="00803B0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03EFB" w:rsidRPr="00803B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2F20" w:rsidRPr="00803B0A" w:rsidRDefault="00332F20" w:rsidP="00803B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F20" w:rsidRPr="00803B0A" w:rsidRDefault="00332F20" w:rsidP="00803B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B0A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32F20" w:rsidRPr="00803B0A" w:rsidRDefault="00332F20" w:rsidP="00803B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B0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19"/>
      </w:tblGrid>
      <w:tr w:rsidR="009F38CE" w:rsidRPr="00803B0A" w:rsidTr="00B03EFB">
        <w:tc>
          <w:tcPr>
            <w:tcW w:w="2520" w:type="dxa"/>
          </w:tcPr>
          <w:p w:rsidR="009F38CE" w:rsidRPr="00720F60" w:rsidRDefault="009F38CE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7119" w:type="dxa"/>
          </w:tcPr>
          <w:p w:rsidR="009F38CE" w:rsidRPr="00720F60" w:rsidRDefault="009F38CE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казённое учреждение «Управление образования»  Партизанского 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</w:rPr>
              <w:t>округа Приморского края</w:t>
            </w:r>
          </w:p>
        </w:tc>
      </w:tr>
      <w:tr w:rsidR="009F38CE" w:rsidRPr="00803B0A" w:rsidTr="00B03EFB">
        <w:tc>
          <w:tcPr>
            <w:tcW w:w="2520" w:type="dxa"/>
          </w:tcPr>
          <w:p w:rsidR="009F38CE" w:rsidRDefault="009F38CE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119" w:type="dxa"/>
          </w:tcPr>
          <w:p w:rsidR="009F38CE" w:rsidRPr="00720F60" w:rsidRDefault="009F38CE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учреждения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 (далее - образовательные учреждения)</w:t>
            </w:r>
          </w:p>
        </w:tc>
      </w:tr>
      <w:tr w:rsidR="009F38CE" w:rsidRPr="00803B0A" w:rsidTr="00B03EFB">
        <w:tc>
          <w:tcPr>
            <w:tcW w:w="2520" w:type="dxa"/>
          </w:tcPr>
          <w:p w:rsidR="009F38CE" w:rsidRDefault="009F38CE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Структура муниципальной программы:</w:t>
            </w:r>
          </w:p>
        </w:tc>
        <w:tc>
          <w:tcPr>
            <w:tcW w:w="7119" w:type="dxa"/>
          </w:tcPr>
          <w:p w:rsidR="009F38CE" w:rsidRPr="00720F60" w:rsidRDefault="002C11A3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на 2022-2027 годы</w:t>
            </w:r>
          </w:p>
        </w:tc>
      </w:tr>
      <w:tr w:rsidR="009F38CE" w:rsidRPr="00803B0A" w:rsidTr="00B03EFB">
        <w:tc>
          <w:tcPr>
            <w:tcW w:w="2520" w:type="dxa"/>
          </w:tcPr>
          <w:p w:rsidR="009F38CE" w:rsidRDefault="009F38CE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7119" w:type="dxa"/>
          </w:tcPr>
          <w:p w:rsidR="009F38CE" w:rsidRPr="00720F60" w:rsidRDefault="009F38CE" w:rsidP="002C11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Подпрограмма 1 - «Развитие системы дошкольного образования»;</w:t>
            </w:r>
          </w:p>
          <w:p w:rsidR="009F38CE" w:rsidRPr="00720F60" w:rsidRDefault="009F38CE" w:rsidP="002C11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Подпрограмма 2 - «Развитие системы общего образования»;</w:t>
            </w:r>
          </w:p>
          <w:p w:rsidR="009F38CE" w:rsidRPr="00720F60" w:rsidRDefault="009F38CE" w:rsidP="002C1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Подпрограмма 3 - «Развитие системы дополнительного образования, отдыха, оздоровления и занятости детей и подростков»;</w:t>
            </w:r>
          </w:p>
          <w:p w:rsidR="009F38CE" w:rsidRPr="00720F60" w:rsidRDefault="009F38CE" w:rsidP="002C1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4 – «Содействие созданию в Партизанском муниципальном </w:t>
            </w:r>
            <w:r w:rsidR="003E6AE8">
              <w:rPr>
                <w:rFonts w:ascii="Times New Roman" w:hAnsi="Times New Roman" w:cs="Times New Roman"/>
                <w:sz w:val="20"/>
                <w:szCs w:val="20"/>
              </w:rPr>
              <w:t>округе</w:t>
            </w: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 новых мест в общеобразовательных учреждениях»;</w:t>
            </w:r>
          </w:p>
          <w:p w:rsidR="009F38CE" w:rsidRPr="00720F60" w:rsidRDefault="009F38CE" w:rsidP="002C1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Подпрограмма 5 –</w:t>
            </w:r>
            <w:r w:rsidR="002C11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«Совершенствование организации питания в образовательных учреждениях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9F38CE" w:rsidRPr="00720F60" w:rsidRDefault="009F38CE" w:rsidP="002C1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Подпрограмма 6 – «Развитие и поддержка педагогических кадров».</w:t>
            </w:r>
          </w:p>
        </w:tc>
      </w:tr>
      <w:tr w:rsidR="009F38CE" w:rsidRPr="00803B0A" w:rsidTr="00B03EFB">
        <w:tc>
          <w:tcPr>
            <w:tcW w:w="2520" w:type="dxa"/>
          </w:tcPr>
          <w:p w:rsidR="009F38CE" w:rsidRDefault="009F38CE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</w:t>
            </w:r>
          </w:p>
        </w:tc>
        <w:tc>
          <w:tcPr>
            <w:tcW w:w="7119" w:type="dxa"/>
          </w:tcPr>
          <w:p w:rsidR="009F38CE" w:rsidRPr="00720F60" w:rsidRDefault="002C11A3" w:rsidP="002C1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обеспечение</w:t>
            </w:r>
            <w:r w:rsidR="009F38CE"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муниципального казённого учреждения «Управление образования»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</w:rPr>
              <w:t>округа Приморского края</w:t>
            </w:r>
            <w:r w:rsidR="009F38CE" w:rsidRPr="00720F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F38CE" w:rsidRPr="00720F60" w:rsidRDefault="002C11A3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F38CE" w:rsidRPr="00720F60">
              <w:rPr>
                <w:rFonts w:ascii="Times New Roman" w:hAnsi="Times New Roman" w:cs="Times New Roman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F38CE"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деятельность.</w:t>
            </w:r>
          </w:p>
        </w:tc>
      </w:tr>
      <w:tr w:rsidR="009F38CE" w:rsidRPr="00803B0A" w:rsidTr="00B03EFB">
        <w:tc>
          <w:tcPr>
            <w:tcW w:w="2520" w:type="dxa"/>
          </w:tcPr>
          <w:p w:rsidR="009F38CE" w:rsidRDefault="009F38CE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7119" w:type="dxa"/>
          </w:tcPr>
          <w:p w:rsidR="009F38CE" w:rsidRPr="00B41155" w:rsidRDefault="009F38CE" w:rsidP="00B411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обеспечения стабильного функционирования системы образования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обеспечения прав граждан на получение доступного и качественного общего и дополнительного образования, а также повышения качества образования</w:t>
            </w: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 за счет эффективного использования кадровых, материально-технических, финансовых и управленческих ресурсов.</w:t>
            </w:r>
          </w:p>
        </w:tc>
      </w:tr>
      <w:tr w:rsidR="002D17DA" w:rsidRPr="00803B0A" w:rsidTr="00B03EFB">
        <w:tc>
          <w:tcPr>
            <w:tcW w:w="2520" w:type="dxa"/>
          </w:tcPr>
          <w:p w:rsidR="008E638A" w:rsidRPr="00720F60" w:rsidRDefault="009F38CE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119" w:type="dxa"/>
          </w:tcPr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повышение качества общего образования по основным общеобразовательным программам на территории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обеспечение равного доступа к качественному образованию для всех категорий 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детей; </w:t>
            </w:r>
          </w:p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- повышение доступности дошкольного образования, удовлетворенности населения качеством дошкольного образования;</w:t>
            </w:r>
          </w:p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создание условий для модернизации и устойчивого развития сферы дополнительного образования детей, обеспечивающих равные возможности и доступ к ресурсам и программам дополнительного образования для успешной социальной адаптации, разностороннего развития и самореализации подрастающего поколения, формирования у него ценностей и компетенций для профессионального и жизненного самоопределения; </w:t>
            </w:r>
          </w:p>
          <w:p w:rsidR="009F38CE" w:rsidRPr="00720F60" w:rsidRDefault="009F38CE" w:rsidP="002C11A3">
            <w:pPr>
              <w:tabs>
                <w:tab w:val="left" w:pos="540"/>
                <w:tab w:val="left" w:pos="900"/>
                <w:tab w:val="left" w:pos="7560"/>
                <w:tab w:val="left" w:pos="7740"/>
                <w:tab w:val="left" w:pos="7920"/>
                <w:tab w:val="left" w:pos="8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- реструктуризация сети муниципальных общеобразовательных учреждений, в том числе строительство новых общеобразовательных учреждений, с целью обеспечения доступного и качественного общего образования;</w:t>
            </w:r>
          </w:p>
          <w:p w:rsidR="009F38CE" w:rsidRPr="00720F60" w:rsidRDefault="009F38CE" w:rsidP="002C11A3">
            <w:pPr>
              <w:shd w:val="clear" w:color="auto" w:fill="FFFFFF"/>
              <w:tabs>
                <w:tab w:val="left" w:pos="27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- обеспечение открытости, объективности, прозрачности  результатов оценочных процедур качества образования и качества предоставления услуг; </w:t>
            </w:r>
          </w:p>
          <w:p w:rsidR="009F38CE" w:rsidRPr="00720F60" w:rsidRDefault="009F38CE" w:rsidP="002C11A3">
            <w:pPr>
              <w:shd w:val="clear" w:color="auto" w:fill="FFFFFF"/>
              <w:tabs>
                <w:tab w:val="left" w:pos="27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- развитие  муниципальной системы оценки качества образования;</w:t>
            </w:r>
          </w:p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- формирование    механизмов    адресной    поддержки    педагогических </w:t>
            </w: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работников, талантливых обучающихся образовательных учреждений по результатам достижений;</w:t>
            </w:r>
          </w:p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- создание условий для развития наставничества, поддержки общественных инициатив и проектов, в том числе в сфере добровольчества (волонтерства);</w:t>
            </w:r>
          </w:p>
          <w:p w:rsidR="009F38CE" w:rsidRPr="00720F60" w:rsidRDefault="009F38CE" w:rsidP="002C11A3">
            <w:pPr>
              <w:tabs>
                <w:tab w:val="left" w:pos="540"/>
                <w:tab w:val="left" w:pos="900"/>
                <w:tab w:val="left" w:pos="7560"/>
                <w:tab w:val="left" w:pos="7740"/>
                <w:tab w:val="left" w:pos="7920"/>
                <w:tab w:val="left" w:pos="8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организация сетевого взаимодействия образовательных организаций с целью повышения качества образования и повышения квалификации  педагогов; </w:t>
            </w:r>
          </w:p>
          <w:p w:rsidR="009F38CE" w:rsidRPr="00720F60" w:rsidRDefault="009F38CE" w:rsidP="002C11A3">
            <w:pPr>
              <w:tabs>
                <w:tab w:val="left" w:pos="540"/>
                <w:tab w:val="left" w:pos="900"/>
                <w:tab w:val="left" w:pos="7560"/>
                <w:tab w:val="left" w:pos="7740"/>
                <w:tab w:val="left" w:pos="7920"/>
                <w:tab w:val="left" w:pos="8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- обеспечение безопасных условий функционирования образовательных учреждений, принятие мер по сохранению и укреплению здоровья детей в образовательных учреждениях, совершенствование системы организации питания учащихся. </w:t>
            </w:r>
          </w:p>
          <w:p w:rsidR="009F38CE" w:rsidRPr="00720F60" w:rsidRDefault="009F38CE" w:rsidP="002C11A3">
            <w:pPr>
              <w:tabs>
                <w:tab w:val="left" w:pos="540"/>
                <w:tab w:val="left" w:pos="900"/>
                <w:tab w:val="left" w:pos="7560"/>
                <w:tab w:val="left" w:pos="7740"/>
                <w:tab w:val="left" w:pos="7920"/>
                <w:tab w:val="left" w:pos="8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- увеличение охвата детей и подростков всеми формами организованного досуга, проведение мероприятий по профилактике правонарушений и преступлений среди несовершеннолетних.</w:t>
            </w:r>
          </w:p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организация деятельности по представлению образовательными организациями информацию в ЕГИССО (Единая государственная информационная система социального обеспечения), АИС «Сетевой город. Образование»; </w:t>
            </w:r>
          </w:p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- обеспечение государственно-общественного характера управления образованием.</w:t>
            </w:r>
          </w:p>
          <w:p w:rsidR="008E638A" w:rsidRPr="00720F60" w:rsidRDefault="009F38CE" w:rsidP="002C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обеспечение условий для эффективного функционирования и развития муниципальной системы образования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D17DA" w:rsidRPr="00803B0A" w:rsidTr="0039521D">
        <w:trPr>
          <w:trHeight w:val="509"/>
        </w:trPr>
        <w:tc>
          <w:tcPr>
            <w:tcW w:w="2520" w:type="dxa"/>
          </w:tcPr>
          <w:p w:rsidR="008E638A" w:rsidRPr="00720F60" w:rsidRDefault="009F38CE" w:rsidP="002C1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7119" w:type="dxa"/>
          </w:tcPr>
          <w:p w:rsidR="008E638A" w:rsidRPr="00720F60" w:rsidRDefault="009F38CE" w:rsidP="002C1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0AC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Программа реализуется с 2022 года по 2027 года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один этап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D17DA" w:rsidRPr="00803B0A" w:rsidTr="00B03EFB">
        <w:tc>
          <w:tcPr>
            <w:tcW w:w="2520" w:type="dxa"/>
          </w:tcPr>
          <w:p w:rsidR="008E638A" w:rsidRPr="00720F60" w:rsidRDefault="009F38CE" w:rsidP="002C1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Целевые показатели (индикаторы) муниципальной программы</w:t>
            </w:r>
          </w:p>
        </w:tc>
        <w:tc>
          <w:tcPr>
            <w:tcW w:w="7119" w:type="dxa"/>
          </w:tcPr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результате реализации мероприятий программы будут достигнуты следующие результаты: </w:t>
            </w:r>
          </w:p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доля граждан, удовлетворенных качеством и доступностью начального общего, основного общего, среднего общего образования детей на территории Партизанского 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увеличится с 92,0</w:t>
            </w:r>
            <w:r w:rsidR="00C672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95,0%; </w:t>
            </w:r>
          </w:p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доля граждан, удовлетворенных качеством и доступностью дошкольного образования детей на территории 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увеличится с 95,4</w:t>
            </w:r>
            <w:r w:rsidR="00C672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97,0%; </w:t>
            </w:r>
          </w:p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доля граждан, удовлетворенных качеством и доступностью дополнительного образования детей на территории 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увеличится с 95,1</w:t>
            </w:r>
            <w:r w:rsidR="00C672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96,0%; </w:t>
            </w:r>
          </w:p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охват горячим питанием обучающихся общеобразовательных организаций города увеличится с 95,4</w:t>
            </w:r>
            <w:r w:rsidR="00C672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95,6%; </w:t>
            </w:r>
          </w:p>
          <w:p w:rsidR="009F38CE" w:rsidRPr="00720F60" w:rsidRDefault="009F38CE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доля детей и подростков, охваченных всеми формами отдыха, оздоровления и занятости в общей численности детей от 5 до 18 лет, увеличится с 76,5</w:t>
            </w:r>
            <w:r w:rsidR="00C672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77,7%; </w:t>
            </w:r>
          </w:p>
          <w:p w:rsidR="008E638A" w:rsidRDefault="009F38CE" w:rsidP="002C1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- рейтинг МКУ «УО» ПМ</w:t>
            </w:r>
            <w:r w:rsidR="000F60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, как главного распорядителя бюджетных средств в отрасли образования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, по уровню итоговой оценки увеличится с 50,5</w:t>
            </w:r>
            <w:r w:rsidR="00C672B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 до 53,5%.</w:t>
            </w:r>
          </w:p>
          <w:p w:rsidR="00850F89" w:rsidRPr="00720F60" w:rsidRDefault="00850F89" w:rsidP="002C11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</w:t>
            </w:r>
            <w:r w:rsidRPr="00850F89">
              <w:rPr>
                <w:rFonts w:ascii="Times New Roman" w:hAnsi="Times New Roman" w:cs="Times New Roman"/>
                <w:sz w:val="20"/>
                <w:szCs w:val="20"/>
              </w:rPr>
              <w:t>оля детей в возрасте от 5 до 18 лет, использующих сертификаты дополнительного образования в статусе сертификатов персонифицированного финансирования - 5%</w:t>
            </w:r>
          </w:p>
        </w:tc>
      </w:tr>
      <w:tr w:rsidR="00F47039" w:rsidRPr="00803B0A" w:rsidTr="00B03EFB">
        <w:tc>
          <w:tcPr>
            <w:tcW w:w="2520" w:type="dxa"/>
          </w:tcPr>
          <w:p w:rsidR="00F47039" w:rsidRPr="00720F60" w:rsidRDefault="00C672BA" w:rsidP="002C1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Прогнозная 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расходов муниципальной программы за счет федерального бюджета, краевого бюджета, бюджета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том числе по годам</w:t>
            </w:r>
          </w:p>
        </w:tc>
        <w:tc>
          <w:tcPr>
            <w:tcW w:w="7119" w:type="dxa"/>
          </w:tcPr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lastRenderedPageBreak/>
              <w:t xml:space="preserve">Для реализации мероприятий Программы планируемый объем финансирования </w:t>
            </w: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lastRenderedPageBreak/>
              <w:t>складывается из средств бюджета Партизанского муниципального округа, краевого бюджета и благотворительных сре</w:t>
            </w:r>
            <w:proofErr w:type="gramStart"/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дств                в р</w:t>
            </w:r>
            <w:proofErr w:type="gramEnd"/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азмере 6 447 719,31653 тыс. рублей (на весь срок реализации муниципальной программы). В том числе финансирование по годам                    (тыс. рублей):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2022 год - 793 436,97135,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федеральный бюджет - 38 240,17200;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- 470 083,15976;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- 281 079,75171;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- 4 033,88788.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2023 год - 928 144,76869,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федеральный бюджет - 48 918,40424;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- 529 721,57548;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- 345 681,40941;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- 3 538,37956.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2024 год - 1 082 825,69414,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федеральный бюджет - 58 097,20555;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- 638 495,28060;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- 384 798,08493;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- 1 435,12306.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2025 год - 1 187 939,83471,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федеральный бюджет - 65 735,53621;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- 740 717,72646;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- 381 263,09000;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- 223,48204.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2026 год - 1 207 148,79600,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федеральный бюджет - 64 179,05472;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- 777 328,70628;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- 365 641,03500;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- 0,00000;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2027 год - 1 248 223,25164,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федеральный бюджет - 63 896,90503;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- 834 086,26361;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- 350 240,08300;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- 0,00000.</w:t>
            </w:r>
          </w:p>
          <w:p w:rsidR="00F47039" w:rsidRPr="00720F60" w:rsidRDefault="007162F5" w:rsidP="007162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2F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 ходе реализации Программы объемы финансирования могут корректироваться с учетом финансовых возможностей муниципального бюджета на соответствующий финансовый год.</w:t>
            </w:r>
          </w:p>
        </w:tc>
      </w:tr>
      <w:tr w:rsidR="00F47039" w:rsidRPr="00803B0A" w:rsidTr="00B03EFB">
        <w:tc>
          <w:tcPr>
            <w:tcW w:w="2520" w:type="dxa"/>
          </w:tcPr>
          <w:p w:rsidR="00F47039" w:rsidRPr="00720F60" w:rsidRDefault="002C11A3" w:rsidP="002C1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Ресурсное обеспечение реализации муниципальной программы за счет федерального бюджета, краевого бюджета, бюджета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том числе по годам</w:t>
            </w:r>
          </w:p>
        </w:tc>
        <w:tc>
          <w:tcPr>
            <w:tcW w:w="7119" w:type="dxa"/>
          </w:tcPr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Для реализации мероприятий Программы планируемый объем финансирования складывается из средств бюджета Партизанского муниципального округа, краевого бюджета и благотворительных сре</w:t>
            </w:r>
            <w:proofErr w:type="gramStart"/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дств                в р</w:t>
            </w:r>
            <w:proofErr w:type="gramEnd"/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азмере 6 447 719,31653 тыс. рублей (на весь срок реализации муниципальной программы). В том числе финансирование по годам                    (тыс. рублей):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2022 год - 793 436,97135,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федеральный бюджет - 38 240,17200;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- 470 083,15976;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- 281 079,75171;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- 4 033,88788.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2023 год - 928 144,76869,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федеральный бюджет - 48 918,40424;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- 529 721,57548;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- 345 681,40941;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- 3 538,37956.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2024 год - 1 082 825,69414,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федеральный бюджет - 58 097,20555;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- 638 495,28060;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- 384 798,08493;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- 1 435,12306.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2025 год - 1 187 939,83471,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федеральный бюджет - 65 735,53621;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- 740 717,72646;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- 381 263,09000;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- 223,48204.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2026 год - 1 207 148,79600,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lastRenderedPageBreak/>
              <w:t>федеральный бюджет - 64 179,05472;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- 777 328,70628;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- 365 641,03500;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- 0,00000;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2027 год - 1 248 223,25164, из них: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федеральный бюджет - 63 896,90503;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краевой бюджет - 834 086,26361;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местный бюджет - 350 240,08300;</w:t>
            </w:r>
          </w:p>
          <w:p w:rsidR="007162F5" w:rsidRPr="007162F5" w:rsidRDefault="007162F5" w:rsidP="007162F5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7162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благотворительные средства - 0,00000.</w:t>
            </w:r>
          </w:p>
          <w:p w:rsidR="00F47039" w:rsidRPr="00720F60" w:rsidRDefault="007162F5" w:rsidP="007162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2F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 ходе реализации Программы объемы финансирования могут корректироваться с учетом финансовых возможностей муниципального бюджета на соответствующий финансовый год.</w:t>
            </w:r>
          </w:p>
        </w:tc>
      </w:tr>
      <w:tr w:rsidR="002C11A3" w:rsidRPr="00803B0A" w:rsidTr="00B03EFB">
        <w:tc>
          <w:tcPr>
            <w:tcW w:w="2520" w:type="dxa"/>
          </w:tcPr>
          <w:p w:rsidR="002C11A3" w:rsidRDefault="002C11A3" w:rsidP="002C1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119" w:type="dxa"/>
          </w:tcPr>
          <w:p w:rsidR="002C11A3" w:rsidRPr="00720F60" w:rsidRDefault="002C11A3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результате реализации мероприятий программы будут достигнуты следующие результаты: </w:t>
            </w:r>
          </w:p>
          <w:p w:rsidR="002C11A3" w:rsidRPr="00720F60" w:rsidRDefault="002C11A3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доля граждан, удовлетворенных качеством и доступностью начального общего, основного общего, среднего общего образования детей на территории Партизанского 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увеличится с 92,0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95,0%; </w:t>
            </w:r>
          </w:p>
          <w:p w:rsidR="002C11A3" w:rsidRPr="00720F60" w:rsidRDefault="002C11A3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доля граждан, удовлетворенных качеством и доступностью дошкольного образования детей на территории 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увеличится с 95,4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97,0%; </w:t>
            </w:r>
          </w:p>
          <w:p w:rsidR="002C11A3" w:rsidRPr="00720F60" w:rsidRDefault="002C11A3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доля граждан, удовлетворенных качеством и доступностью дополнительного образования детей на территории 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увеличится с 95,1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96,0%; </w:t>
            </w:r>
          </w:p>
          <w:p w:rsidR="002C11A3" w:rsidRPr="00720F60" w:rsidRDefault="002C11A3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охват горячим питанием обучающихся общеобразовательных организаций города увеличится с 95,4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95,6%; </w:t>
            </w:r>
          </w:p>
          <w:p w:rsidR="002C11A3" w:rsidRPr="00720F60" w:rsidRDefault="002C11A3" w:rsidP="002C1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доля детей и подростков, охваченных всеми формами отдыха, оздоровления и занятости в общей численности детей от 5 до 18 лет, увеличится с 76,5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77,7%; </w:t>
            </w:r>
          </w:p>
          <w:p w:rsidR="002C11A3" w:rsidRDefault="002C11A3" w:rsidP="002C11A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- рейтинг МКУ «УО» ПМР, как главного распорядителя бюджетных средств в отрасли образования Партизанского муниципального </w:t>
            </w:r>
            <w:r w:rsidR="003E6AE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>, по уровню итоговой оценки увеличится с 50,5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720F60">
              <w:rPr>
                <w:rFonts w:ascii="Times New Roman" w:hAnsi="Times New Roman" w:cs="Times New Roman"/>
                <w:sz w:val="20"/>
                <w:szCs w:val="20"/>
              </w:rPr>
              <w:t xml:space="preserve"> до 53,5%.</w:t>
            </w:r>
          </w:p>
          <w:p w:rsidR="00850F89" w:rsidRPr="00720F60" w:rsidRDefault="00850F89" w:rsidP="002C11A3">
            <w:pPr>
              <w:pStyle w:val="ConsPlusCell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- д</w:t>
            </w:r>
            <w:r w:rsidRPr="00850F8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>оля детей в возрасте от 5 до 18 лет, использующих сертификаты дополнительного образования в статусе сертификатов персонифицированного финансирования - 5%</w:t>
            </w:r>
          </w:p>
        </w:tc>
      </w:tr>
    </w:tbl>
    <w:p w:rsidR="00332F20" w:rsidRPr="00803B0A" w:rsidRDefault="008E638A" w:rsidP="00803B0A">
      <w:pPr>
        <w:pStyle w:val="a3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0A">
        <w:rPr>
          <w:rFonts w:ascii="Times New Roman" w:hAnsi="Times New Roman" w:cs="Times New Roman"/>
          <w:b/>
          <w:bCs/>
          <w:sz w:val="28"/>
          <w:szCs w:val="28"/>
        </w:rPr>
        <w:t>Содержание проблемы и обосн</w:t>
      </w:r>
      <w:r w:rsidR="00332F20" w:rsidRPr="00803B0A">
        <w:rPr>
          <w:rFonts w:ascii="Times New Roman" w:hAnsi="Times New Roman" w:cs="Times New Roman"/>
          <w:b/>
          <w:bCs/>
          <w:sz w:val="28"/>
          <w:szCs w:val="28"/>
        </w:rPr>
        <w:t>ование необходимости её решения</w:t>
      </w:r>
    </w:p>
    <w:p w:rsidR="008E638A" w:rsidRPr="00803B0A" w:rsidRDefault="008E638A" w:rsidP="00803B0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0A">
        <w:rPr>
          <w:rFonts w:ascii="Times New Roman" w:hAnsi="Times New Roman" w:cs="Times New Roman"/>
          <w:b/>
          <w:bCs/>
          <w:sz w:val="28"/>
          <w:szCs w:val="28"/>
        </w:rPr>
        <w:t>программными методами</w:t>
      </w:r>
    </w:p>
    <w:p w:rsidR="008E638A" w:rsidRPr="00803B0A" w:rsidRDefault="008E638A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Реализация  муниципальной  программы  «Развитие образования в Партизанск</w:t>
      </w:r>
      <w:r w:rsidR="00E370C3" w:rsidRPr="00803B0A">
        <w:rPr>
          <w:rFonts w:ascii="Times New Roman" w:hAnsi="Times New Roman" w:cs="Times New Roman"/>
          <w:sz w:val="28"/>
          <w:szCs w:val="28"/>
        </w:rPr>
        <w:t>о</w:t>
      </w:r>
      <w:r w:rsidR="004E08C9" w:rsidRPr="00803B0A">
        <w:rPr>
          <w:rFonts w:ascii="Times New Roman" w:hAnsi="Times New Roman" w:cs="Times New Roman"/>
          <w:sz w:val="28"/>
          <w:szCs w:val="28"/>
        </w:rPr>
        <w:t xml:space="preserve">м муниципальном </w:t>
      </w:r>
      <w:r w:rsidR="000F6053">
        <w:rPr>
          <w:rFonts w:ascii="Times New Roman" w:hAnsi="Times New Roman" w:cs="Times New Roman"/>
          <w:sz w:val="28"/>
          <w:szCs w:val="28"/>
        </w:rPr>
        <w:t>округе</w:t>
      </w:r>
      <w:r w:rsidR="004E08C9" w:rsidRPr="00803B0A">
        <w:rPr>
          <w:rFonts w:ascii="Times New Roman" w:hAnsi="Times New Roman" w:cs="Times New Roman"/>
          <w:sz w:val="28"/>
          <w:szCs w:val="28"/>
        </w:rPr>
        <w:t xml:space="preserve">» на </w:t>
      </w:r>
      <w:r w:rsidR="00E370C3" w:rsidRPr="00803B0A">
        <w:rPr>
          <w:rFonts w:ascii="Times New Roman" w:hAnsi="Times New Roman" w:cs="Times New Roman"/>
          <w:sz w:val="28"/>
          <w:szCs w:val="28"/>
        </w:rPr>
        <w:t>202</w:t>
      </w:r>
      <w:r w:rsidR="00FB4DE4" w:rsidRPr="00803B0A">
        <w:rPr>
          <w:rFonts w:ascii="Times New Roman" w:hAnsi="Times New Roman" w:cs="Times New Roman"/>
          <w:sz w:val="28"/>
          <w:szCs w:val="28"/>
        </w:rPr>
        <w:t>2</w:t>
      </w:r>
      <w:r w:rsidR="004E08C9" w:rsidRPr="00803B0A">
        <w:rPr>
          <w:rFonts w:ascii="Times New Roman" w:hAnsi="Times New Roman" w:cs="Times New Roman"/>
          <w:sz w:val="28"/>
          <w:szCs w:val="28"/>
        </w:rPr>
        <w:t xml:space="preserve"> - 2027</w:t>
      </w:r>
      <w:r w:rsidRPr="00803B0A">
        <w:rPr>
          <w:rFonts w:ascii="Times New Roman" w:hAnsi="Times New Roman" w:cs="Times New Roman"/>
          <w:sz w:val="28"/>
          <w:szCs w:val="28"/>
        </w:rPr>
        <w:t xml:space="preserve"> годы (далее </w:t>
      </w:r>
      <w:proofErr w:type="gramStart"/>
      <w:r w:rsidR="00E370C3" w:rsidRPr="00803B0A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E370C3" w:rsidRPr="00803B0A">
        <w:rPr>
          <w:rFonts w:ascii="Times New Roman" w:hAnsi="Times New Roman" w:cs="Times New Roman"/>
          <w:sz w:val="28"/>
          <w:szCs w:val="28"/>
        </w:rPr>
        <w:t xml:space="preserve">униципальная </w:t>
      </w:r>
      <w:r w:rsidRPr="00803B0A">
        <w:rPr>
          <w:rFonts w:ascii="Times New Roman" w:hAnsi="Times New Roman" w:cs="Times New Roman"/>
          <w:sz w:val="28"/>
          <w:szCs w:val="28"/>
        </w:rPr>
        <w:t>программа) направлена на обеспечение граждан общедоступным качественным образованием, повышение эффективности использования финансовых и материальных средств, направляемых на развитие отрасли, привлечение общественности к разработке механизмов управления, адекватных задачам развития системы образования</w:t>
      </w:r>
      <w:r w:rsidR="001A60F8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 xml:space="preserve">и социокультурного развития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Достижение поставленных в муниципальной программе целей и задач требует применения эффективных методов управления, направленных на изменения в структуре, содержании и технологиях образования, организационно-правовых форм субъектов образовательной деятельности, финансово-экономических механизмов.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Решение задач повышения качества дошкольного, общего и дополнительного образования в первую очередь зависит от создания рациональной по структуре сети учреждений.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Образовател</w:t>
      </w:r>
      <w:r w:rsidR="004354D5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ьное пространство Партизанского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муниципа</w:t>
      </w:r>
      <w:r w:rsidR="004E08C9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4E08C9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включает в себя 30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образовательных учреждений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(далее </w:t>
      </w:r>
      <w:proofErr w:type="gramStart"/>
      <w:r w:rsidR="004354D5" w:rsidRPr="00803B0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803B0A">
        <w:rPr>
          <w:rFonts w:ascii="Times New Roman" w:hAnsi="Times New Roman" w:cs="Times New Roman"/>
          <w:sz w:val="28"/>
          <w:szCs w:val="28"/>
          <w:lang w:eastAsia="ru-RU"/>
        </w:rPr>
        <w:t>бразовательные учреждения). Среди них 15 общеобразовательных учреждений, 13 дошкольн</w:t>
      </w:r>
      <w:r w:rsidR="004E08C9" w:rsidRPr="00803B0A">
        <w:rPr>
          <w:rFonts w:ascii="Times New Roman" w:hAnsi="Times New Roman" w:cs="Times New Roman"/>
          <w:sz w:val="28"/>
          <w:szCs w:val="28"/>
          <w:lang w:eastAsia="ru-RU"/>
        </w:rPr>
        <w:t>ых образовательных учреждений, 2 учреждения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дополнительного образования детей.</w:t>
      </w:r>
      <w:r w:rsidR="004E08C9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14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образовательных учре</w:t>
      </w:r>
      <w:r w:rsidR="00E370C3" w:rsidRPr="00803B0A">
        <w:rPr>
          <w:rFonts w:ascii="Times New Roman" w:hAnsi="Times New Roman" w:cs="Times New Roman"/>
          <w:sz w:val="28"/>
          <w:szCs w:val="28"/>
          <w:lang w:eastAsia="ru-RU"/>
        </w:rPr>
        <w:t>ждений являются бюджетными, 1</w:t>
      </w:r>
      <w:r w:rsidR="004E08C9" w:rsidRPr="00803B0A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C06DB2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казёнными.</w:t>
      </w:r>
      <w:r w:rsidR="001A60F8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Сеть образовательных учреждений в Партизанском муниципальном </w:t>
      </w:r>
      <w:r w:rsidR="000F6053">
        <w:rPr>
          <w:rFonts w:ascii="Times New Roman" w:hAnsi="Times New Roman" w:cs="Times New Roman"/>
          <w:sz w:val="28"/>
          <w:szCs w:val="28"/>
          <w:lang w:eastAsia="ru-RU"/>
        </w:rPr>
        <w:t>округе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создает условия для обеспечения доступности образования. Разнообразие образовательных услуг в муниципальной образовательной сети связано с требованиями государственных образовательных стандартов, потребностями обучающихся и их родителей, рынком труда.</w:t>
      </w:r>
    </w:p>
    <w:p w:rsidR="008E638A" w:rsidRPr="00803B0A" w:rsidRDefault="008E638A" w:rsidP="00803B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Сеть дошкольных образовательных учреждений включает в себя 13 муниципальных </w:t>
      </w:r>
      <w:r w:rsidR="00AD28B4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бюджетных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дошкольных образовательных учреждений</w:t>
      </w:r>
      <w:r w:rsidR="00AD28B4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C06DB2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далее - </w:t>
      </w:r>
      <w:r w:rsidR="00AD28B4" w:rsidRPr="00803B0A">
        <w:rPr>
          <w:rFonts w:ascii="Times New Roman" w:hAnsi="Times New Roman" w:cs="Times New Roman"/>
          <w:sz w:val="28"/>
          <w:szCs w:val="28"/>
          <w:lang w:eastAsia="ru-RU"/>
        </w:rPr>
        <w:t>МБДОУ)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типов: </w:t>
      </w:r>
      <w:r w:rsidRPr="00803B0A">
        <w:rPr>
          <w:rFonts w:ascii="Times New Roman" w:hAnsi="Times New Roman" w:cs="Times New Roman"/>
          <w:sz w:val="28"/>
          <w:szCs w:val="28"/>
        </w:rPr>
        <w:t xml:space="preserve">2 Центра развития ребенка - детский сад, </w:t>
      </w:r>
      <w:r w:rsidR="00C06DB2" w:rsidRPr="00803B0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370C3" w:rsidRPr="00803B0A">
        <w:rPr>
          <w:rFonts w:ascii="Times New Roman" w:hAnsi="Times New Roman" w:cs="Times New Roman"/>
          <w:sz w:val="28"/>
          <w:szCs w:val="28"/>
        </w:rPr>
        <w:t>11</w:t>
      </w:r>
      <w:r w:rsidRPr="00803B0A">
        <w:rPr>
          <w:rFonts w:ascii="Times New Roman" w:hAnsi="Times New Roman" w:cs="Times New Roman"/>
          <w:sz w:val="28"/>
          <w:szCs w:val="28"/>
        </w:rPr>
        <w:t xml:space="preserve"> детских садов.</w:t>
      </w:r>
    </w:p>
    <w:p w:rsidR="008E638A" w:rsidRPr="00803B0A" w:rsidRDefault="008E638A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В сеть муниципальных </w:t>
      </w:r>
      <w:r w:rsidR="00AD28B4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казённых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общеобразовательных учреждений </w:t>
      </w:r>
      <w:r w:rsidR="00AD28B4" w:rsidRPr="00803B0A">
        <w:rPr>
          <w:rFonts w:ascii="Times New Roman" w:hAnsi="Times New Roman" w:cs="Times New Roman"/>
          <w:sz w:val="28"/>
          <w:szCs w:val="28"/>
          <w:lang w:eastAsia="ru-RU"/>
        </w:rPr>
        <w:t>(МКОУ)</w:t>
      </w:r>
      <w:r w:rsidR="00773335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входят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4 основные общеобразовательные школы, 10 средних общеобразовательных школ, 1 вечерняя (сменная) общеобразовательная школа.</w:t>
      </w:r>
    </w:p>
    <w:p w:rsidR="008E638A" w:rsidRPr="00803B0A" w:rsidRDefault="00773335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К м</w:t>
      </w:r>
      <w:r w:rsidR="008E638A" w:rsidRPr="00803B0A">
        <w:rPr>
          <w:rFonts w:ascii="Times New Roman" w:hAnsi="Times New Roman" w:cs="Times New Roman"/>
          <w:sz w:val="28"/>
          <w:szCs w:val="28"/>
          <w:lang w:eastAsia="ru-RU"/>
        </w:rPr>
        <w:t>униципальн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ым учреждениям</w:t>
      </w:r>
      <w:r w:rsidR="008E638A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дополнительного образования детей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относится</w:t>
      </w:r>
      <w:r w:rsidR="00CB5104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E638A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муниципальное казённое образовательное учреждение дополнительного образования «Детский оздоровительно-образовательный центр «Юность»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0F6053">
        <w:rPr>
          <w:rFonts w:ascii="Times New Roman" w:hAnsi="Times New Roman" w:cs="Times New Roman"/>
          <w:sz w:val="28"/>
          <w:szCs w:val="28"/>
          <w:lang w:eastAsia="ru-RU"/>
        </w:rPr>
        <w:t xml:space="preserve"> Приморского края</w:t>
      </w:r>
      <w:r w:rsidR="004E08C9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4E08C9" w:rsidRPr="00803B0A">
        <w:rPr>
          <w:rFonts w:ascii="Times New Roman" w:hAnsi="Times New Roman" w:cs="Times New Roman"/>
          <w:sz w:val="28"/>
          <w:szCs w:val="28"/>
        </w:rPr>
        <w:t xml:space="preserve">муниципальное бюджетное образовательное учреждение дополнительного образования «Районный центр детского творчества»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0F6053" w:rsidRPr="000F6053">
        <w:t xml:space="preserve"> </w:t>
      </w:r>
      <w:r w:rsidR="000F6053">
        <w:t xml:space="preserve"> </w:t>
      </w:r>
      <w:r w:rsidR="000F6053" w:rsidRPr="000F6053">
        <w:rPr>
          <w:rFonts w:ascii="Times New Roman" w:hAnsi="Times New Roman" w:cs="Times New Roman"/>
          <w:sz w:val="28"/>
          <w:szCs w:val="28"/>
        </w:rPr>
        <w:t>Приморского края</w:t>
      </w:r>
      <w:r w:rsidR="004E08C9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Важным элементом обеспечения доступности и качества образовательных услуг является совершенствование инфраструктуры образовательной сети.</w:t>
      </w:r>
    </w:p>
    <w:p w:rsidR="008E638A" w:rsidRPr="00803B0A" w:rsidRDefault="008E638A" w:rsidP="00803B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 соответствии со статьей 9 Федерального закона от 29.12.2012 </w:t>
      </w:r>
      <w:r w:rsidR="002C11A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03B0A">
        <w:rPr>
          <w:rFonts w:ascii="Times New Roman" w:hAnsi="Times New Roman" w:cs="Times New Roman"/>
          <w:sz w:val="28"/>
          <w:szCs w:val="28"/>
        </w:rPr>
        <w:t>№ 273-ФЗ «Об образовании в Российской Федерации» к полномочиям органов местного самоуправления в сфере образования в числе прочих относятся следующие вопросы:</w:t>
      </w:r>
    </w:p>
    <w:p w:rsidR="008E638A" w:rsidRPr="00803B0A" w:rsidRDefault="008E638A" w:rsidP="00803B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</w:t>
      </w:r>
      <w:r w:rsidRPr="00803B0A">
        <w:rPr>
          <w:rFonts w:ascii="Times New Roman" w:hAnsi="Times New Roman" w:cs="Times New Roman"/>
          <w:sz w:val="28"/>
          <w:szCs w:val="28"/>
        </w:rPr>
        <w:lastRenderedPageBreak/>
        <w:t>программ в соответствии с федеральными государственными образовательными стандартами);</w:t>
      </w:r>
    </w:p>
    <w:p w:rsidR="008E638A" w:rsidRPr="00803B0A" w:rsidRDefault="008E638A" w:rsidP="00803B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8E638A" w:rsidRPr="00803B0A" w:rsidRDefault="008E638A" w:rsidP="00803B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создание условий для осуществления присмотра и ухода за детьми, содержания детей в муниципальных образовательных организациях.</w:t>
      </w:r>
    </w:p>
    <w:p w:rsidR="008E638A" w:rsidRPr="00803B0A" w:rsidRDefault="008E638A" w:rsidP="00803B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Приоритетным направлением деятельности администрации Партизанского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в сфере дошкольного образования является реализация комплекса мер по обеспечению доступности дошкольного образования.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По состоянию на 01 июня 2021 года для удовлетворения потребности населения в услугах дошкольного образования в </w:t>
      </w:r>
      <w:r w:rsidR="002C11A3">
        <w:rPr>
          <w:rFonts w:ascii="Times New Roman" w:hAnsi="Times New Roman" w:cs="Times New Roman"/>
          <w:sz w:val="28"/>
          <w:szCs w:val="28"/>
        </w:rPr>
        <w:t>П</w:t>
      </w:r>
      <w:r w:rsidRPr="00803B0A">
        <w:rPr>
          <w:rFonts w:ascii="Times New Roman" w:hAnsi="Times New Roman" w:cs="Times New Roman"/>
          <w:sz w:val="28"/>
          <w:szCs w:val="28"/>
        </w:rPr>
        <w:t xml:space="preserve">артизанском муниципальном </w:t>
      </w:r>
      <w:r w:rsidR="000F6053">
        <w:rPr>
          <w:rFonts w:ascii="Times New Roman" w:hAnsi="Times New Roman" w:cs="Times New Roman"/>
          <w:sz w:val="28"/>
          <w:szCs w:val="28"/>
        </w:rPr>
        <w:t>округе</w:t>
      </w:r>
      <w:r w:rsidRPr="00803B0A">
        <w:rPr>
          <w:rFonts w:ascii="Times New Roman" w:hAnsi="Times New Roman" w:cs="Times New Roman"/>
          <w:sz w:val="28"/>
          <w:szCs w:val="28"/>
        </w:rPr>
        <w:t xml:space="preserve"> сеть образовательных учреждений, реализующих основную образовательную программу дошкольного образования, насчитывает 18  ДОУ.  Из общего количества ДОУ: 2 Центра развития ребёнка, 11  детских садов и 2 дошкольных учреждения Министерства обороны. Кроме того, услуги по дошкольному образованию предоставляют МКОУ СОШ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>олчановка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, МКОУ ООШ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с.Перетино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, МКОУ ООШ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с.Новая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 Сила. 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Всего услугами дошкольного образования в Партизанском муниципальном </w:t>
      </w:r>
      <w:r w:rsidR="000F6053">
        <w:rPr>
          <w:rFonts w:ascii="Times New Roman" w:hAnsi="Times New Roman" w:cs="Times New Roman"/>
          <w:sz w:val="28"/>
          <w:szCs w:val="28"/>
        </w:rPr>
        <w:t>округе</w:t>
      </w:r>
      <w:r w:rsidRPr="00803B0A">
        <w:rPr>
          <w:rFonts w:ascii="Times New Roman" w:hAnsi="Times New Roman" w:cs="Times New Roman"/>
          <w:sz w:val="28"/>
          <w:szCs w:val="28"/>
        </w:rPr>
        <w:t xml:space="preserve"> охвачено 1396 детей (77,6%), из них: </w:t>
      </w:r>
      <w:r w:rsidR="002C11A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03B0A">
        <w:rPr>
          <w:rFonts w:ascii="Times New Roman" w:hAnsi="Times New Roman" w:cs="Times New Roman"/>
          <w:sz w:val="28"/>
          <w:szCs w:val="28"/>
        </w:rPr>
        <w:t>в муниципальных дошкольных учреждениях - 1257 детей,  в детских садах Министерства обороны (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>иколаевка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) </w:t>
      </w:r>
      <w:r w:rsidR="002C11A3">
        <w:rPr>
          <w:rFonts w:ascii="Times New Roman" w:hAnsi="Times New Roman" w:cs="Times New Roman"/>
          <w:sz w:val="28"/>
          <w:szCs w:val="28"/>
        </w:rPr>
        <w:t>–</w:t>
      </w:r>
      <w:r w:rsidRPr="00803B0A">
        <w:rPr>
          <w:rFonts w:ascii="Times New Roman" w:hAnsi="Times New Roman" w:cs="Times New Roman"/>
          <w:sz w:val="28"/>
          <w:szCs w:val="28"/>
        </w:rPr>
        <w:t xml:space="preserve"> 139</w:t>
      </w:r>
      <w:r w:rsidR="002C11A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803B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Коэффициент охвата детей в возрасте от 3 до 7 лет дошкольным образованием составляет 100% (показатель по РФ  98,97%).  Общая проектная мощность дошкольных учреждений составляет 1491 место.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 Для решения проблемы обеспеченности местами в возрасте от 2 месяцев до 3 лет в Партизанском муниципальном районе в 2020 году введён в строй    детский  сад в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>мыловка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 на 55 мест, в бывшем МБДОУ «Детский сад «Кораблик»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с.Хмыловка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 функционировало 2 разновозрастные  группы/40 мест. </w:t>
      </w:r>
      <w:r w:rsidR="000F6053">
        <w:rPr>
          <w:rFonts w:ascii="Times New Roman" w:hAnsi="Times New Roman" w:cs="Times New Roman"/>
          <w:sz w:val="28"/>
          <w:szCs w:val="28"/>
        </w:rPr>
        <w:t xml:space="preserve">С введением нового здания на 3 группы </w:t>
      </w:r>
      <w:r w:rsidRPr="00803B0A">
        <w:rPr>
          <w:rFonts w:ascii="Times New Roman" w:hAnsi="Times New Roman" w:cs="Times New Roman"/>
          <w:sz w:val="28"/>
          <w:szCs w:val="28"/>
        </w:rPr>
        <w:t>/</w:t>
      </w:r>
      <w:r w:rsidR="000F6053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 xml:space="preserve">55 мест детский сад принял </w:t>
      </w:r>
      <w:r w:rsidR="000F6053">
        <w:rPr>
          <w:rFonts w:ascii="Times New Roman" w:hAnsi="Times New Roman" w:cs="Times New Roman"/>
          <w:sz w:val="28"/>
          <w:szCs w:val="28"/>
        </w:rPr>
        <w:t>68 детей, из них 20 детей от 1 года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до 3-х лет. Начато строительство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Новолитовской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 средней школы с блоком 4-х дошкольных групп на 80 мест. С прошлого года число дошкольных мест увеличилось на 15. 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B0A">
        <w:rPr>
          <w:rFonts w:ascii="Times New Roman" w:hAnsi="Times New Roman" w:cs="Times New Roman"/>
          <w:sz w:val="28"/>
          <w:szCs w:val="28"/>
        </w:rPr>
        <w:t xml:space="preserve">Основная стратегия развития нашего дошкольного учреждения заключается в создании единой образовательной среды  отвечающей современным требованиям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-образовательной работы с детьми и </w:t>
      </w:r>
      <w:r w:rsidRPr="00803B0A">
        <w:rPr>
          <w:rFonts w:ascii="Times New Roman" w:hAnsi="Times New Roman" w:cs="Times New Roman"/>
          <w:sz w:val="28"/>
          <w:szCs w:val="28"/>
        </w:rPr>
        <w:lastRenderedPageBreak/>
        <w:t xml:space="preserve">реализующей право каждого ребенка на качественное и доступное образование, обеспечивающей равные стартовые возможности для полноценного физического и психического развития детей, как основы их успешного обучения в школе. </w:t>
      </w:r>
      <w:proofErr w:type="gramEnd"/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Основными направлениями развития дошкольного учреждения являются: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 − повышение качества образования в ДОУ через внедрение современных педагогических технологий и дополнительного образования − повышение эффективности использования средств информатизации в образовательном процессе. 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Одним из показателей эффективности деятельности дошкольной образовательной организации, характеризующим фактический объем оказанных услуг, является посещаемость детского сада воспитанниками. </w:t>
      </w:r>
      <w:r w:rsidR="002C11A3">
        <w:rPr>
          <w:rFonts w:ascii="Times New Roman" w:hAnsi="Times New Roman" w:cs="Times New Roman"/>
          <w:sz w:val="28"/>
          <w:szCs w:val="28"/>
        </w:rPr>
        <w:t xml:space="preserve">       </w:t>
      </w:r>
      <w:r w:rsidRPr="00803B0A">
        <w:rPr>
          <w:rFonts w:ascii="Times New Roman" w:hAnsi="Times New Roman" w:cs="Times New Roman"/>
          <w:sz w:val="28"/>
          <w:szCs w:val="28"/>
        </w:rPr>
        <w:t>В настоящее время в районе имеются проблемы посещаемости воспитанниками ДОУ (на 1491 место в муниципальных детских садах в 2021 году занято 1177 мест-79%; в 2020 уч</w:t>
      </w:r>
      <w:r w:rsidR="002C11A3">
        <w:rPr>
          <w:rFonts w:ascii="Times New Roman" w:hAnsi="Times New Roman" w:cs="Times New Roman"/>
          <w:sz w:val="28"/>
          <w:szCs w:val="28"/>
        </w:rPr>
        <w:t>ебном</w:t>
      </w:r>
      <w:r w:rsidRPr="00803B0A">
        <w:rPr>
          <w:rFonts w:ascii="Times New Roman" w:hAnsi="Times New Roman" w:cs="Times New Roman"/>
          <w:sz w:val="28"/>
          <w:szCs w:val="28"/>
        </w:rPr>
        <w:t xml:space="preserve"> году 1396 мест 94%).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 то же время в ст. 61 Федерального закона от 29.12.2012 № 273-ФЗ </w:t>
      </w:r>
      <w:r w:rsidR="002C11A3">
        <w:rPr>
          <w:rFonts w:ascii="Times New Roman" w:hAnsi="Times New Roman" w:cs="Times New Roman"/>
          <w:sz w:val="28"/>
          <w:szCs w:val="28"/>
        </w:rPr>
        <w:t xml:space="preserve">  </w:t>
      </w:r>
      <w:r w:rsidRPr="00803B0A">
        <w:rPr>
          <w:rFonts w:ascii="Times New Roman" w:hAnsi="Times New Roman" w:cs="Times New Roman"/>
          <w:sz w:val="28"/>
          <w:szCs w:val="28"/>
        </w:rPr>
        <w:t>«Об образовании в Российской Федерации» приводится исчерпывающий перечень оснований для прекращения образовательных отношений. Таким образом, перед дошкольными организациями стоит проблема:</w:t>
      </w:r>
      <w:r w:rsidR="00EB1884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с одной стороны, нельзя отчислять воспитанников по причине длительного непосещения</w:t>
      </w:r>
      <w:r w:rsidR="00EB1884" w:rsidRPr="00803B0A">
        <w:rPr>
          <w:rFonts w:ascii="Times New Roman" w:hAnsi="Times New Roman" w:cs="Times New Roman"/>
          <w:sz w:val="28"/>
          <w:szCs w:val="28"/>
        </w:rPr>
        <w:t xml:space="preserve">, </w:t>
      </w:r>
      <w:r w:rsidRPr="00803B0A">
        <w:rPr>
          <w:rFonts w:ascii="Times New Roman" w:hAnsi="Times New Roman" w:cs="Times New Roman"/>
          <w:sz w:val="28"/>
          <w:szCs w:val="28"/>
        </w:rPr>
        <w:t xml:space="preserve">а с другой – необходимо в полном объеме выполнить муниципальное задание и эффективно организовать работу по снижению показателей пропуска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воспитанниками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 xml:space="preserve">  как по болезни, так и по неуважительным причинам.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Имеющиеся в районе заделы обеспечивают МКУ </w:t>
      </w:r>
      <w:r w:rsidR="000F6053">
        <w:rPr>
          <w:rFonts w:ascii="Times New Roman" w:hAnsi="Times New Roman" w:cs="Times New Roman"/>
          <w:sz w:val="28"/>
          <w:szCs w:val="28"/>
        </w:rPr>
        <w:t>«УО» ПМО</w:t>
      </w:r>
      <w:r w:rsidRPr="00803B0A">
        <w:rPr>
          <w:rFonts w:ascii="Times New Roman" w:hAnsi="Times New Roman" w:cs="Times New Roman"/>
          <w:sz w:val="28"/>
          <w:szCs w:val="28"/>
        </w:rPr>
        <w:t xml:space="preserve"> и дошкольным образовательным организациям возможности для обеспечения доступности и качества дошкольного образования, включая детей с ОВЗ по следующим вопросам:</w:t>
      </w:r>
    </w:p>
    <w:p w:rsidR="00EB1884" w:rsidRPr="00803B0A" w:rsidRDefault="00EB1884" w:rsidP="000515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-обеспечение реализации</w:t>
      </w:r>
      <w:r w:rsidR="00DD7A20" w:rsidRPr="00803B0A">
        <w:rPr>
          <w:rFonts w:ascii="Times New Roman" w:hAnsi="Times New Roman" w:cs="Times New Roman"/>
          <w:sz w:val="28"/>
          <w:szCs w:val="28"/>
        </w:rPr>
        <w:t xml:space="preserve"> муниципальных комплексов мер </w:t>
      </w:r>
      <w:r w:rsidR="000515C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D7A20" w:rsidRPr="00803B0A">
        <w:rPr>
          <w:rFonts w:ascii="Times New Roman" w:hAnsi="Times New Roman" w:cs="Times New Roman"/>
          <w:sz w:val="28"/>
          <w:szCs w:val="28"/>
        </w:rPr>
        <w:t>по обеспечению дошкольным образованием детей в</w:t>
      </w:r>
      <w:r w:rsidRPr="00803B0A">
        <w:rPr>
          <w:rFonts w:ascii="Times New Roman" w:hAnsi="Times New Roman" w:cs="Times New Roman"/>
          <w:sz w:val="28"/>
          <w:szCs w:val="28"/>
        </w:rPr>
        <w:t xml:space="preserve"> возрасте до 3 лет (на 3 года);     </w:t>
      </w:r>
    </w:p>
    <w:p w:rsidR="00DD7A20" w:rsidRPr="00803B0A" w:rsidRDefault="00EB1884" w:rsidP="000515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-организация работы</w:t>
      </w:r>
      <w:r w:rsidR="00DD7A20" w:rsidRPr="00803B0A">
        <w:rPr>
          <w:rFonts w:ascii="Times New Roman" w:hAnsi="Times New Roman" w:cs="Times New Roman"/>
          <w:sz w:val="28"/>
          <w:szCs w:val="28"/>
        </w:rPr>
        <w:t xml:space="preserve"> по проектированию изменений по повышению качества дошкольного образования на основе  комплексной оценки качества образовательной среды дошкольных учреждений;</w:t>
      </w:r>
    </w:p>
    <w:p w:rsidR="00EB1884" w:rsidRPr="00803B0A" w:rsidRDefault="00EB1884" w:rsidP="000515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-оптимизация структуры</w:t>
      </w:r>
      <w:r w:rsidR="00DD7A20" w:rsidRPr="00803B0A">
        <w:rPr>
          <w:rFonts w:ascii="Times New Roman" w:hAnsi="Times New Roman" w:cs="Times New Roman"/>
          <w:sz w:val="28"/>
          <w:szCs w:val="28"/>
        </w:rPr>
        <w:t xml:space="preserve"> районной методической службы, которая позволяет педагогическим работникам выстраивать индивидуальные маршруты непрерывного профессионального развития через сетевое взаимодействие (работает Школа педагогического мастерства), </w:t>
      </w:r>
      <w:proofErr w:type="spellStart"/>
      <w:r w:rsidR="00DD7A20" w:rsidRPr="00803B0A">
        <w:rPr>
          <w:rFonts w:ascii="Times New Roman" w:hAnsi="Times New Roman" w:cs="Times New Roman"/>
          <w:sz w:val="28"/>
          <w:szCs w:val="28"/>
        </w:rPr>
        <w:lastRenderedPageBreak/>
        <w:t>стажировочные</w:t>
      </w:r>
      <w:proofErr w:type="spellEnd"/>
      <w:r w:rsidR="00DD7A20" w:rsidRPr="00803B0A">
        <w:rPr>
          <w:rFonts w:ascii="Times New Roman" w:hAnsi="Times New Roman" w:cs="Times New Roman"/>
          <w:sz w:val="28"/>
          <w:szCs w:val="28"/>
        </w:rPr>
        <w:t xml:space="preserve"> площадки (региональная </w:t>
      </w:r>
      <w:proofErr w:type="spellStart"/>
      <w:r w:rsidR="00DD7A20" w:rsidRPr="00803B0A">
        <w:rPr>
          <w:rFonts w:ascii="Times New Roman" w:hAnsi="Times New Roman" w:cs="Times New Roman"/>
          <w:sz w:val="28"/>
          <w:szCs w:val="28"/>
        </w:rPr>
        <w:t>стажировочная</w:t>
      </w:r>
      <w:proofErr w:type="spellEnd"/>
      <w:r w:rsidR="00DD7A20" w:rsidRPr="00803B0A">
        <w:rPr>
          <w:rFonts w:ascii="Times New Roman" w:hAnsi="Times New Roman" w:cs="Times New Roman"/>
          <w:sz w:val="28"/>
          <w:szCs w:val="28"/>
        </w:rPr>
        <w:t xml:space="preserve"> площадка    МБДОУ «Детский сад «</w:t>
      </w:r>
      <w:proofErr w:type="spellStart"/>
      <w:r w:rsidR="00DD7A20" w:rsidRPr="00803B0A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="00DD7A20" w:rsidRPr="00803B0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DD7A20" w:rsidRPr="00803B0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D7A20" w:rsidRPr="00803B0A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DD7A20" w:rsidRPr="00803B0A">
        <w:rPr>
          <w:rFonts w:ascii="Times New Roman" w:hAnsi="Times New Roman" w:cs="Times New Roman"/>
          <w:sz w:val="28"/>
          <w:szCs w:val="28"/>
        </w:rPr>
        <w:t>катериновка</w:t>
      </w:r>
      <w:proofErr w:type="spellEnd"/>
      <w:r w:rsidR="00DD7A20" w:rsidRPr="00803B0A">
        <w:rPr>
          <w:rFonts w:ascii="Times New Roman" w:hAnsi="Times New Roman" w:cs="Times New Roman"/>
          <w:sz w:val="28"/>
          <w:szCs w:val="28"/>
        </w:rPr>
        <w:t>) и т.д.</w:t>
      </w:r>
      <w:r w:rsidRPr="00803B0A">
        <w:rPr>
          <w:rFonts w:ascii="Times New Roman" w:hAnsi="Times New Roman" w:cs="Times New Roman"/>
          <w:sz w:val="28"/>
          <w:szCs w:val="28"/>
        </w:rPr>
        <w:t>;</w:t>
      </w:r>
    </w:p>
    <w:p w:rsidR="00DD7A20" w:rsidRPr="00803B0A" w:rsidRDefault="00EB1884" w:rsidP="000515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активизация  работы</w:t>
      </w:r>
      <w:r w:rsidR="00DD7A20" w:rsidRPr="00803B0A">
        <w:rPr>
          <w:rFonts w:ascii="Times New Roman" w:hAnsi="Times New Roman" w:cs="Times New Roman"/>
          <w:sz w:val="28"/>
          <w:szCs w:val="28"/>
        </w:rPr>
        <w:t xml:space="preserve"> консультационных пунктов. </w:t>
      </w:r>
    </w:p>
    <w:p w:rsidR="00DD7A20" w:rsidRPr="00803B0A" w:rsidRDefault="00EB1884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DD7A20" w:rsidRPr="00803B0A">
        <w:rPr>
          <w:rFonts w:ascii="Times New Roman" w:hAnsi="Times New Roman" w:cs="Times New Roman"/>
          <w:sz w:val="28"/>
          <w:szCs w:val="28"/>
        </w:rPr>
        <w:t xml:space="preserve"> работы по данному направлению должно стать создание современной инфраструктуры дошкольного образования.  Результативность реализации задач данного направления будет достигнута по следующим показателям: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1.</w:t>
      </w:r>
      <w:r w:rsidR="000F6053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 xml:space="preserve">Охват родителей (законных представителей) детей услугами психолого-педагогической, методической и консультативной помощи родителям; 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2.</w:t>
      </w:r>
      <w:r w:rsidR="000F6053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 xml:space="preserve">Количество созданных мест для воспитанников в возрасте  до 3 лет, посещающих муниципальных образовательные организации, осуществляющие образовательную деятельность по образовательным программам дошкольного образования; 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3.</w:t>
      </w:r>
      <w:r w:rsidR="000F6053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 xml:space="preserve">Доля  образовательных организаций в муниципалитете, в которых проведена оценка качества дошкольного образования; 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4.</w:t>
      </w:r>
      <w:r w:rsidR="000F6053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Количество обращений за услугами ранней помощи в течение отчётного периода;</w:t>
      </w:r>
    </w:p>
    <w:p w:rsidR="00DD7A20" w:rsidRPr="00803B0A" w:rsidRDefault="00DD7A20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5.</w:t>
      </w:r>
      <w:r w:rsidR="000F6053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Количество подготовленных специалистов, занятых оказанием ранней помощи.</w:t>
      </w:r>
    </w:p>
    <w:p w:rsidR="008E638A" w:rsidRPr="00803B0A" w:rsidRDefault="008E638A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муниципальной системы общего образования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общими направлениями развития образования Российской Федерации, содержащимися в Национальной образовательной инициативе «Наша новая школа». </w:t>
      </w:r>
      <w:r w:rsidRPr="00803B0A">
        <w:rPr>
          <w:rFonts w:ascii="Times New Roman" w:hAnsi="Times New Roman" w:cs="Times New Roman"/>
          <w:sz w:val="28"/>
          <w:szCs w:val="28"/>
        </w:rPr>
        <w:t>Основные направления деятельности системы образования способствуют обеспечению доступного бесплатного начального, основного, среднего общего образования.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Система общего образования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представлена 15 общеобразовательными учреждениями, из них 4 учреждения осуществляют образовательную деятельность по образовательным программам начального общего, основного общего образования и 10 учреждений осуществляют образовательную деятельность по образовательным программам начального общего, основного общего и среднего общего образования. Для обеспечения равного доступа граждан к получению качественного образования в районе функционирует вечерняя (сменная) общеобразовательная школа при исправительной колонии в пос.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Волчанец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Образование в Партизанском районе ставит своей основной целью обеспечение равного доступа к получению образования и создание необходимых условий для достижения успеха в образовании всеми без </w:t>
      </w:r>
      <w:r w:rsidRPr="00803B0A">
        <w:rPr>
          <w:rFonts w:ascii="Times New Roman" w:hAnsi="Times New Roman" w:cs="Times New Roman"/>
          <w:sz w:val="28"/>
          <w:szCs w:val="28"/>
        </w:rPr>
        <w:lastRenderedPageBreak/>
        <w:t>исключения детьми, независимо от их индивидуальных особенностей, психических и</w:t>
      </w:r>
      <w:r w:rsidR="008F6D10" w:rsidRPr="00803B0A">
        <w:rPr>
          <w:rFonts w:ascii="Times New Roman" w:hAnsi="Times New Roman" w:cs="Times New Roman"/>
          <w:sz w:val="28"/>
          <w:szCs w:val="28"/>
        </w:rPr>
        <w:t xml:space="preserve"> физических возможностей. В  </w:t>
      </w:r>
      <w:r w:rsidRPr="00803B0A">
        <w:rPr>
          <w:rFonts w:ascii="Times New Roman" w:hAnsi="Times New Roman" w:cs="Times New Roman"/>
          <w:sz w:val="28"/>
          <w:szCs w:val="28"/>
        </w:rPr>
        <w:t xml:space="preserve">2021 году в 11 общеобразовательных учреждениях всего обучается 129 детей с ОВЗ, из них 49 детей-инвалидов. На дому обучается 21 чел. -19 инвалидов, 2 чел. с ОВЗ. </w:t>
      </w:r>
      <w:r w:rsidR="000515CC">
        <w:rPr>
          <w:rFonts w:ascii="Times New Roman" w:hAnsi="Times New Roman" w:cs="Times New Roman"/>
          <w:sz w:val="28"/>
          <w:szCs w:val="28"/>
        </w:rPr>
        <w:t xml:space="preserve">  </w:t>
      </w:r>
      <w:r w:rsidRPr="00803B0A">
        <w:rPr>
          <w:rFonts w:ascii="Times New Roman" w:hAnsi="Times New Roman" w:cs="Times New Roman"/>
          <w:sz w:val="28"/>
          <w:szCs w:val="28"/>
        </w:rPr>
        <w:t xml:space="preserve">В МКОУ СОШ с. Сергеевка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созда</w:t>
      </w:r>
      <w:r w:rsidR="008F6D10" w:rsidRPr="00803B0A">
        <w:rPr>
          <w:rFonts w:ascii="Times New Roman" w:hAnsi="Times New Roman" w:cs="Times New Roman"/>
          <w:sz w:val="28"/>
          <w:szCs w:val="28"/>
        </w:rPr>
        <w:t>ны</w:t>
      </w:r>
      <w:proofErr w:type="gramEnd"/>
      <w:r w:rsidR="008F6D10" w:rsidRPr="00803B0A">
        <w:rPr>
          <w:rFonts w:ascii="Times New Roman" w:hAnsi="Times New Roman" w:cs="Times New Roman"/>
          <w:sz w:val="28"/>
          <w:szCs w:val="28"/>
        </w:rPr>
        <w:t xml:space="preserve"> 2 инклюзивных класса. </w:t>
      </w:r>
      <w:proofErr w:type="gramStart"/>
      <w:r w:rsidR="008F6D10" w:rsidRPr="00803B0A">
        <w:rPr>
          <w:rFonts w:ascii="Times New Roman" w:hAnsi="Times New Roman" w:cs="Times New Roman"/>
          <w:sz w:val="28"/>
          <w:szCs w:val="28"/>
        </w:rPr>
        <w:t xml:space="preserve">В </w:t>
      </w:r>
      <w:r w:rsidRPr="00803B0A">
        <w:rPr>
          <w:rFonts w:ascii="Times New Roman" w:hAnsi="Times New Roman" w:cs="Times New Roman"/>
          <w:sz w:val="28"/>
          <w:szCs w:val="28"/>
        </w:rPr>
        <w:t xml:space="preserve">2021 году </w:t>
      </w:r>
      <w:r w:rsidR="000515C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03B0A"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 </w:t>
      </w:r>
      <w:r w:rsidR="000F6053">
        <w:rPr>
          <w:rFonts w:ascii="Times New Roman" w:hAnsi="Times New Roman" w:cs="Times New Roman"/>
          <w:sz w:val="28"/>
          <w:szCs w:val="28"/>
        </w:rPr>
        <w:t>Партизанского муниципального 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индивидуально получают образование дети-инвалиды КГБУСО «ЕДПНИ». 120 детей получают образовательные услуги в МКОУ СОШ с. Екатериновка, 20 чел</w:t>
      </w:r>
      <w:r w:rsidR="000515CC">
        <w:rPr>
          <w:rFonts w:ascii="Times New Roman" w:hAnsi="Times New Roman" w:cs="Times New Roman"/>
          <w:sz w:val="28"/>
          <w:szCs w:val="28"/>
        </w:rPr>
        <w:t>овек</w:t>
      </w:r>
      <w:r w:rsidRPr="00803B0A">
        <w:rPr>
          <w:rFonts w:ascii="Times New Roman" w:hAnsi="Times New Roman" w:cs="Times New Roman"/>
          <w:sz w:val="28"/>
          <w:szCs w:val="28"/>
        </w:rPr>
        <w:t xml:space="preserve"> в МКОУ СОШ с. Золотая Долина, 16 чел</w:t>
      </w:r>
      <w:r w:rsidR="000515CC">
        <w:rPr>
          <w:rFonts w:ascii="Times New Roman" w:hAnsi="Times New Roman" w:cs="Times New Roman"/>
          <w:sz w:val="28"/>
          <w:szCs w:val="28"/>
        </w:rPr>
        <w:t>овек</w:t>
      </w:r>
      <w:r w:rsidRPr="00803B0A">
        <w:rPr>
          <w:rFonts w:ascii="Times New Roman" w:hAnsi="Times New Roman" w:cs="Times New Roman"/>
          <w:sz w:val="28"/>
          <w:szCs w:val="28"/>
        </w:rPr>
        <w:t xml:space="preserve"> в МКОУ СОШ с.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Перетино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>, 29 ч</w:t>
      </w:r>
      <w:r w:rsidR="000515CC">
        <w:rPr>
          <w:rFonts w:ascii="Times New Roman" w:hAnsi="Times New Roman" w:cs="Times New Roman"/>
          <w:sz w:val="28"/>
          <w:szCs w:val="28"/>
        </w:rPr>
        <w:t>еловек в КГОБУ КШИ пос. Николаевка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70 чел</w:t>
      </w:r>
      <w:r w:rsidR="000515CC">
        <w:rPr>
          <w:rFonts w:ascii="Times New Roman" w:hAnsi="Times New Roman" w:cs="Times New Roman"/>
          <w:sz w:val="28"/>
          <w:szCs w:val="28"/>
        </w:rPr>
        <w:t>овек</w:t>
      </w:r>
      <w:r w:rsidRPr="00803B0A">
        <w:rPr>
          <w:rFonts w:ascii="Times New Roman" w:hAnsi="Times New Roman" w:cs="Times New Roman"/>
          <w:sz w:val="28"/>
          <w:szCs w:val="28"/>
        </w:rPr>
        <w:t xml:space="preserve"> в форме семейного обучения.</w:t>
      </w:r>
      <w:proofErr w:type="gramEnd"/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Вместе со всеми детьми дети с ОВЗ получают дополнительное образование: посещают кружки, спортивные секции</w:t>
      </w:r>
      <w:r w:rsidR="000515CC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-</w:t>
      </w:r>
      <w:r w:rsidR="000515CC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 xml:space="preserve">11 учащихся, кружки художественно - эстетической направленности - 48 человек, являются победителями Всероссийской школьной олимпиады в муниципальном и краевом этапе. На территории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работает психолого-медико-педагогическая комиссия, которая проводит комплексное обследование детей, осуществляет подготовку рекомендаций по оказанию детям психолого-медико-педагогической помощи и организации их обучения и воспитания. В течение 2020 года обследовано 26 детей, из них 2 ребёнка дошкольного возраста, 9 че</w:t>
      </w:r>
      <w:r w:rsidR="000515CC">
        <w:rPr>
          <w:rFonts w:ascii="Times New Roman" w:hAnsi="Times New Roman" w:cs="Times New Roman"/>
          <w:sz w:val="28"/>
          <w:szCs w:val="28"/>
        </w:rPr>
        <w:t>ловек</w:t>
      </w:r>
      <w:r w:rsidRPr="00803B0A">
        <w:rPr>
          <w:rFonts w:ascii="Times New Roman" w:hAnsi="Times New Roman" w:cs="Times New Roman"/>
          <w:sz w:val="28"/>
          <w:szCs w:val="28"/>
        </w:rPr>
        <w:t xml:space="preserve"> начального звена, 10 чел</w:t>
      </w:r>
      <w:r w:rsidR="000515CC">
        <w:rPr>
          <w:rFonts w:ascii="Times New Roman" w:hAnsi="Times New Roman" w:cs="Times New Roman"/>
          <w:sz w:val="28"/>
          <w:szCs w:val="28"/>
        </w:rPr>
        <w:t>овек</w:t>
      </w:r>
      <w:r w:rsidRPr="00803B0A">
        <w:rPr>
          <w:rFonts w:ascii="Times New Roman" w:hAnsi="Times New Roman" w:cs="Times New Roman"/>
          <w:sz w:val="28"/>
          <w:szCs w:val="28"/>
        </w:rPr>
        <w:t xml:space="preserve"> основного звена, 5 чел</w:t>
      </w:r>
      <w:r w:rsidR="000515CC">
        <w:rPr>
          <w:rFonts w:ascii="Times New Roman" w:hAnsi="Times New Roman" w:cs="Times New Roman"/>
          <w:sz w:val="28"/>
          <w:szCs w:val="28"/>
        </w:rPr>
        <w:t>овек</w:t>
      </w:r>
      <w:r w:rsidRPr="00803B0A">
        <w:rPr>
          <w:rFonts w:ascii="Times New Roman" w:hAnsi="Times New Roman" w:cs="Times New Roman"/>
          <w:sz w:val="28"/>
          <w:szCs w:val="28"/>
        </w:rPr>
        <w:t xml:space="preserve"> среднего звена. Каждому ребенку даны рекомендации по их дальнейшему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обучению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 xml:space="preserve"> по адаптированным образовательным программам.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В целях реализации права каждого человека на образование в образовательных учреждениях созданы необходимые условия для получения качественного образования для детей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здоровья, позволяющие создать для них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безбарьерную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 образовательную среду. 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Одной из главных задач обеспечения общедоступного и качественного образования обучающихся остается организация ежедневных перевозок школьников к мест</w:t>
      </w:r>
      <w:r w:rsidR="008F6D10" w:rsidRPr="00803B0A">
        <w:rPr>
          <w:rFonts w:ascii="Times New Roman" w:hAnsi="Times New Roman" w:cs="Times New Roman"/>
          <w:sz w:val="28"/>
          <w:szCs w:val="28"/>
        </w:rPr>
        <w:t xml:space="preserve">у обучения, </w:t>
      </w:r>
      <w:r w:rsidRPr="00803B0A">
        <w:rPr>
          <w:rFonts w:ascii="Times New Roman" w:hAnsi="Times New Roman" w:cs="Times New Roman"/>
          <w:sz w:val="28"/>
          <w:szCs w:val="28"/>
        </w:rPr>
        <w:t xml:space="preserve"> маршруты следования автобусов для перевозки обучающихся по автомобильным дорогам осущ</w:t>
      </w:r>
      <w:r w:rsidR="008413B3" w:rsidRPr="00803B0A">
        <w:rPr>
          <w:rFonts w:ascii="Times New Roman" w:hAnsi="Times New Roman" w:cs="Times New Roman"/>
          <w:sz w:val="28"/>
          <w:szCs w:val="28"/>
        </w:rPr>
        <w:t>ествляются в общеобразовательные учреждения</w:t>
      </w:r>
      <w:r w:rsidR="000515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15C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515CC">
        <w:rPr>
          <w:rFonts w:ascii="Times New Roman" w:hAnsi="Times New Roman" w:cs="Times New Roman"/>
          <w:sz w:val="28"/>
          <w:szCs w:val="28"/>
        </w:rPr>
        <w:t>.</w:t>
      </w:r>
      <w:r w:rsidRPr="00803B0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>олчановка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с</w:t>
      </w:r>
      <w:r w:rsidR="000515CC">
        <w:rPr>
          <w:rFonts w:ascii="Times New Roman" w:hAnsi="Times New Roman" w:cs="Times New Roman"/>
          <w:sz w:val="28"/>
          <w:szCs w:val="28"/>
        </w:rPr>
        <w:t>.</w:t>
      </w:r>
      <w:r w:rsidRPr="00803B0A">
        <w:rPr>
          <w:rFonts w:ascii="Times New Roman" w:hAnsi="Times New Roman" w:cs="Times New Roman"/>
          <w:sz w:val="28"/>
          <w:szCs w:val="28"/>
        </w:rPr>
        <w:t>Сергеевка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с.</w:t>
      </w:r>
      <w:r w:rsidR="000515CC">
        <w:rPr>
          <w:rFonts w:ascii="Times New Roman" w:hAnsi="Times New Roman" w:cs="Times New Roman"/>
          <w:sz w:val="28"/>
          <w:szCs w:val="28"/>
        </w:rPr>
        <w:t>Золотая</w:t>
      </w:r>
      <w:proofErr w:type="spellEnd"/>
      <w:r w:rsidR="000515CC">
        <w:rPr>
          <w:rFonts w:ascii="Times New Roman" w:hAnsi="Times New Roman" w:cs="Times New Roman"/>
          <w:sz w:val="28"/>
          <w:szCs w:val="28"/>
        </w:rPr>
        <w:t xml:space="preserve"> Долина, </w:t>
      </w:r>
      <w:proofErr w:type="spellStart"/>
      <w:r w:rsidR="000515CC">
        <w:rPr>
          <w:rFonts w:ascii="Times New Roman" w:hAnsi="Times New Roman" w:cs="Times New Roman"/>
          <w:sz w:val="28"/>
          <w:szCs w:val="28"/>
        </w:rPr>
        <w:t>с.Владимиро</w:t>
      </w:r>
      <w:proofErr w:type="spellEnd"/>
      <w:r w:rsidR="000515CC">
        <w:rPr>
          <w:rFonts w:ascii="Times New Roman" w:hAnsi="Times New Roman" w:cs="Times New Roman"/>
          <w:sz w:val="28"/>
          <w:szCs w:val="28"/>
        </w:rPr>
        <w:t xml:space="preserve">-Александровское, </w:t>
      </w:r>
      <w:proofErr w:type="spellStart"/>
      <w:r w:rsidR="000515CC">
        <w:rPr>
          <w:rFonts w:ascii="Times New Roman" w:hAnsi="Times New Roman" w:cs="Times New Roman"/>
          <w:sz w:val="28"/>
          <w:szCs w:val="28"/>
        </w:rPr>
        <w:t>с.Екатериновка</w:t>
      </w:r>
      <w:proofErr w:type="spellEnd"/>
      <w:r w:rsidR="000515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15CC">
        <w:rPr>
          <w:rFonts w:ascii="Times New Roman" w:hAnsi="Times New Roman" w:cs="Times New Roman"/>
          <w:sz w:val="28"/>
          <w:szCs w:val="28"/>
        </w:rPr>
        <w:t>с.</w:t>
      </w:r>
      <w:r w:rsidRPr="00803B0A">
        <w:rPr>
          <w:rFonts w:ascii="Times New Roman" w:hAnsi="Times New Roman" w:cs="Times New Roman"/>
          <w:sz w:val="28"/>
          <w:szCs w:val="28"/>
        </w:rPr>
        <w:t>Новолитовск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пос.Николаевка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На начало 2021-2022 учебного года в школах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приступили к занятиям 3376 учащихся. В последние годы удалось реализовать комплекс мер, способствовавших динамичному развитию системы общего образования: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- 73% школьных столовых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обеспечены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 xml:space="preserve"> современным технологическим оборудованием;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lastRenderedPageBreak/>
        <w:t>- предоставляется горячее питание для всех учащихся 1 - 4 классов и льготной категории детей, общий охват школьников горячим питанием составляет 60%;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все общеобразовательные организации подключены к сети Интернет;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- 73% школ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оборудованы кнопками экстренного вызова полиции;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- 87% общеобразовательных школ имеют спортивные площадки и спортивные залы;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созданы необходимые материально-технические и кадровые условия для внедрения федерального государственного образовательного стандарта;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ежегодно оказывается поддержка лучшим учителям, молодым педагогам;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проводились капитальные ремонты муниципальных школ, осуществлялась закупка технологического, компьютерного и спортивного оборудования;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внедрялись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 технологии, 98% школьников систематически занимаются спортом; 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осуществлялось последовательное приведение общеобразовательных организаций в соответствие с требованиями технического регламента о требованиях пожарной безопасности;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все школы используют сервис "Сетевой город" для осуществления оперативного информирования родителей и педагогов о результатах ученика.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Несмотря на достигнутые успехи и позитивную динамику развития</w:t>
      </w:r>
      <w:r w:rsidR="00EB1884" w:rsidRPr="00803B0A">
        <w:rPr>
          <w:rFonts w:ascii="Times New Roman" w:hAnsi="Times New Roman" w:cs="Times New Roman"/>
          <w:sz w:val="28"/>
          <w:szCs w:val="28"/>
        </w:rPr>
        <w:t xml:space="preserve"> общего образования Партизанского </w:t>
      </w:r>
      <w:r w:rsidR="000F605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EB1884" w:rsidRPr="00803B0A">
        <w:rPr>
          <w:rFonts w:ascii="Times New Roman" w:hAnsi="Times New Roman" w:cs="Times New Roman"/>
          <w:sz w:val="28"/>
          <w:szCs w:val="28"/>
        </w:rPr>
        <w:t>,</w:t>
      </w:r>
      <w:r w:rsidRPr="00803B0A">
        <w:rPr>
          <w:rFonts w:ascii="Times New Roman" w:hAnsi="Times New Roman" w:cs="Times New Roman"/>
          <w:sz w:val="28"/>
          <w:szCs w:val="28"/>
        </w:rPr>
        <w:t xml:space="preserve"> целый ряд проблем в данной сфере остается нерешенным.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Далеко не все школы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отвечают современным требованиям к организации образовательного процесса. Не все учреждения полностью отвечают требованиям, предъявляемым надзорными органами. Внедрение федеральных государственных образовательных стандартов основного общего и среднего общего образования предъявляет дополнительные требования - не только к образовательным программам, но и к материально-техническим условиям организации образовательного процесса. При этом сохраняется дифференциация образовательных организаций по количеству учащихся и качеству образования.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Педагогические коллективы не в полной мере подготовлены к обучению детей с ограниченными возможностями здоровья по адаптированным программам. Значительная часть школ не имеет возможности обеспечить сопровождение данной категории детей специалистами (логопеды, дефектологи,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тьюторы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>, психологи).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lastRenderedPageBreak/>
        <w:t>Недостаточное сетевое взаимодействие образовательных учреждений в рамках реализации профильного обучения, участия педагогической и родительской общественности в управлении школой и оценке качества образования.</w:t>
      </w:r>
    </w:p>
    <w:p w:rsidR="009B0458" w:rsidRPr="00803B0A" w:rsidRDefault="009B0458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Требует дальнейшего совершенствования и индивидуализации система работы с одаренными детьми.</w:t>
      </w:r>
    </w:p>
    <w:p w:rsidR="008E638A" w:rsidRPr="00803B0A" w:rsidRDefault="008E638A" w:rsidP="00803B0A">
      <w:pPr>
        <w:spacing w:after="0"/>
        <w:ind w:firstLine="68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Важнейшей составляющей образовательного пространства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является дополнительное образование детей. Оно сочетает в себе воспитание, обучение, социализацию детей и подростков, поддерживает и развивает талантливых детей, формирует навыки здорового образа жизни, осуществляет профилактику безнадзорности, правонарушений и других асоциальных явлений в детско-юношеской среде.</w:t>
      </w:r>
    </w:p>
    <w:p w:rsidR="002D17DA" w:rsidRPr="00803B0A" w:rsidRDefault="000F2653" w:rsidP="00803B0A">
      <w:pPr>
        <w:pStyle w:val="211"/>
        <w:spacing w:line="276" w:lineRule="auto"/>
        <w:ind w:firstLine="0"/>
      </w:pPr>
      <w:r w:rsidRPr="00803B0A">
        <w:rPr>
          <w:lang w:eastAsia="ru-RU"/>
        </w:rPr>
        <w:t xml:space="preserve">         В муниципальное  казённое образовательное учреждение дополнительного образования «Детский оздоровительно-образовательный центр «Юность» Партизанского муниципального </w:t>
      </w:r>
      <w:r w:rsidR="003E6AE8">
        <w:rPr>
          <w:lang w:eastAsia="ru-RU"/>
        </w:rPr>
        <w:t>округа</w:t>
      </w:r>
      <w:r w:rsidR="000F6053">
        <w:rPr>
          <w:lang w:eastAsia="ru-RU"/>
        </w:rPr>
        <w:t xml:space="preserve"> Приморского края</w:t>
      </w:r>
      <w:r w:rsidRPr="00803B0A">
        <w:rPr>
          <w:lang w:eastAsia="ru-RU"/>
        </w:rPr>
        <w:t xml:space="preserve"> </w:t>
      </w:r>
      <w:r w:rsidRPr="00803B0A">
        <w:t>п</w:t>
      </w:r>
      <w:r w:rsidR="000F6053">
        <w:t xml:space="preserve">о состоянию на </w:t>
      </w:r>
      <w:r w:rsidR="00EB1884" w:rsidRPr="00803B0A">
        <w:t>01 сентября</w:t>
      </w:r>
      <w:r w:rsidRPr="00803B0A">
        <w:t xml:space="preserve"> 2021 года</w:t>
      </w:r>
      <w:r w:rsidR="008F6D10" w:rsidRPr="00803B0A">
        <w:t xml:space="preserve"> зачислено  </w:t>
      </w:r>
      <w:r w:rsidR="008F6D10" w:rsidRPr="00803B0A">
        <w:rPr>
          <w:bCs/>
        </w:rPr>
        <w:t xml:space="preserve">453 </w:t>
      </w:r>
      <w:r w:rsidR="008F6D10" w:rsidRPr="00803B0A">
        <w:t xml:space="preserve">обучающихся в </w:t>
      </w:r>
      <w:r w:rsidR="008413B3" w:rsidRPr="00803B0A">
        <w:t xml:space="preserve">возрасте от 5 до 18 лет, из них. </w:t>
      </w:r>
      <w:r w:rsidR="008F6D10" w:rsidRPr="00803B0A">
        <w:t>Количество</w:t>
      </w:r>
      <w:r w:rsidR="000515CC">
        <w:t xml:space="preserve"> мальчиков составляет – 328 человек</w:t>
      </w:r>
      <w:r w:rsidR="008F6D10" w:rsidRPr="00803B0A">
        <w:t xml:space="preserve"> (72%), девочек составляет 125 чел</w:t>
      </w:r>
      <w:r w:rsidR="000515CC">
        <w:t>овек</w:t>
      </w:r>
      <w:r w:rsidR="008F6D10" w:rsidRPr="00803B0A">
        <w:t xml:space="preserve"> (28%).  Сохранность контингента воспитанников составляет около 78%. </w:t>
      </w:r>
      <w:r w:rsidR="008F6D10" w:rsidRPr="00803B0A">
        <w:rPr>
          <w:bCs/>
        </w:rPr>
        <w:t>В 2021-2022 учебном году в учреждении реализуется 19 дополнительных общеобразовательных общеразвивающих программ физкультурно-спортивной направленности</w:t>
      </w:r>
      <w:r w:rsidR="008413B3" w:rsidRPr="00803B0A">
        <w:rPr>
          <w:bCs/>
        </w:rPr>
        <w:t xml:space="preserve">, </w:t>
      </w:r>
      <w:r w:rsidR="008F6D10" w:rsidRPr="00803B0A">
        <w:rPr>
          <w:bCs/>
        </w:rPr>
        <w:t>сформировано 42 группы</w:t>
      </w:r>
      <w:r w:rsidR="008413B3" w:rsidRPr="00803B0A">
        <w:rPr>
          <w:bCs/>
        </w:rPr>
        <w:t>.</w:t>
      </w:r>
      <w:r w:rsidR="002D17DA" w:rsidRPr="00803B0A">
        <w:t xml:space="preserve"> На 2021-2022 учебный год заключены договора о предоставлении услуг по дополнительному образованию детей с 6 общеобразовательными школами </w:t>
      </w:r>
      <w:r w:rsidR="000F6053">
        <w:t xml:space="preserve">Партизанского муниципального </w:t>
      </w:r>
      <w:r w:rsidR="003E6AE8">
        <w:t>округа</w:t>
      </w:r>
      <w:r w:rsidR="002D17DA" w:rsidRPr="00803B0A">
        <w:t xml:space="preserve">: </w:t>
      </w:r>
      <w:proofErr w:type="spellStart"/>
      <w:r w:rsidR="002D17DA" w:rsidRPr="00803B0A">
        <w:t>с</w:t>
      </w:r>
      <w:proofErr w:type="gramStart"/>
      <w:r w:rsidR="002D17DA" w:rsidRPr="00803B0A">
        <w:t>.Н</w:t>
      </w:r>
      <w:proofErr w:type="gramEnd"/>
      <w:r w:rsidR="002D17DA" w:rsidRPr="00803B0A">
        <w:t>овицкое</w:t>
      </w:r>
      <w:proofErr w:type="spellEnd"/>
      <w:r w:rsidR="002D17DA" w:rsidRPr="00803B0A">
        <w:t xml:space="preserve">, </w:t>
      </w:r>
      <w:proofErr w:type="spellStart"/>
      <w:r w:rsidR="002D17DA" w:rsidRPr="00803B0A">
        <w:t>с.Золотая</w:t>
      </w:r>
      <w:proofErr w:type="spellEnd"/>
      <w:r w:rsidR="002D17DA" w:rsidRPr="00803B0A">
        <w:t xml:space="preserve"> Долина, </w:t>
      </w:r>
      <w:proofErr w:type="spellStart"/>
      <w:r w:rsidR="002D17DA" w:rsidRPr="00803B0A">
        <w:t>с.Молчановка</w:t>
      </w:r>
      <w:proofErr w:type="spellEnd"/>
      <w:r w:rsidR="002D17DA" w:rsidRPr="00803B0A">
        <w:t xml:space="preserve">, </w:t>
      </w:r>
      <w:proofErr w:type="spellStart"/>
      <w:r w:rsidR="002D17DA" w:rsidRPr="00803B0A">
        <w:t>с.Хмыловка</w:t>
      </w:r>
      <w:proofErr w:type="spellEnd"/>
      <w:r w:rsidR="002D17DA" w:rsidRPr="00803B0A">
        <w:t xml:space="preserve">, </w:t>
      </w:r>
      <w:proofErr w:type="spellStart"/>
      <w:r w:rsidR="002D17DA" w:rsidRPr="00803B0A">
        <w:t>с.Владимиро</w:t>
      </w:r>
      <w:proofErr w:type="spellEnd"/>
      <w:r w:rsidR="002D17DA" w:rsidRPr="00803B0A">
        <w:t xml:space="preserve">-Александровское, МКОУ ООШ </w:t>
      </w:r>
      <w:proofErr w:type="spellStart"/>
      <w:r w:rsidR="002D17DA" w:rsidRPr="00803B0A">
        <w:t>с.Перетино</w:t>
      </w:r>
      <w:proofErr w:type="spellEnd"/>
      <w:r w:rsidR="002D17DA" w:rsidRPr="00803B0A">
        <w:t xml:space="preserve">, МКУ «ЦКОН и ХОДА» </w:t>
      </w:r>
      <w:proofErr w:type="spellStart"/>
      <w:r w:rsidR="002D17DA" w:rsidRPr="00803B0A">
        <w:t>Новолитовского</w:t>
      </w:r>
      <w:proofErr w:type="spellEnd"/>
      <w:r w:rsidR="002D17DA" w:rsidRPr="00803B0A">
        <w:t xml:space="preserve"> СП, </w:t>
      </w:r>
      <w:proofErr w:type="spellStart"/>
      <w:r w:rsidR="002D17DA" w:rsidRPr="00803B0A">
        <w:t>с.Новолитовск</w:t>
      </w:r>
      <w:proofErr w:type="spellEnd"/>
      <w:r w:rsidR="002D17DA" w:rsidRPr="00803B0A">
        <w:t xml:space="preserve"> на базе которых ведутся занятия. Также занятия проводятся на базе спортивного зала ДООЦ «Юность» </w:t>
      </w:r>
      <w:proofErr w:type="spellStart"/>
      <w:r w:rsidR="002D17DA" w:rsidRPr="00803B0A">
        <w:t>с</w:t>
      </w:r>
      <w:proofErr w:type="gramStart"/>
      <w:r w:rsidR="002D17DA" w:rsidRPr="00803B0A">
        <w:t>.В</w:t>
      </w:r>
      <w:proofErr w:type="gramEnd"/>
      <w:r w:rsidR="002D17DA" w:rsidRPr="00803B0A">
        <w:t>ладимиро</w:t>
      </w:r>
      <w:proofErr w:type="spellEnd"/>
      <w:r w:rsidR="002D17DA" w:rsidRPr="00803B0A">
        <w:t xml:space="preserve">-Александровское, Дома культуры </w:t>
      </w:r>
      <w:proofErr w:type="spellStart"/>
      <w:r w:rsidR="002D17DA" w:rsidRPr="00803B0A">
        <w:t>с.Сергеевка</w:t>
      </w:r>
      <w:proofErr w:type="spellEnd"/>
      <w:r w:rsidR="002D17DA" w:rsidRPr="00803B0A">
        <w:t>,</w:t>
      </w:r>
      <w:r w:rsidR="002D17DA" w:rsidRPr="00803B0A">
        <w:rPr>
          <w:kern w:val="3"/>
          <w:lang w:eastAsia="ru-RU"/>
        </w:rPr>
        <w:t xml:space="preserve"> </w:t>
      </w:r>
      <w:r w:rsidR="002D17DA" w:rsidRPr="00803B0A">
        <w:t xml:space="preserve">клуба </w:t>
      </w:r>
      <w:proofErr w:type="spellStart"/>
      <w:r w:rsidR="002D17DA" w:rsidRPr="00803B0A">
        <w:t>с.Екатериновка</w:t>
      </w:r>
      <w:proofErr w:type="spellEnd"/>
      <w:r w:rsidR="002D17DA" w:rsidRPr="00803B0A">
        <w:t>.</w:t>
      </w:r>
    </w:p>
    <w:p w:rsidR="00E707EB" w:rsidRPr="00803B0A" w:rsidRDefault="00E707EB" w:rsidP="00803B0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="002D17DA" w:rsidRPr="00803B0A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2D17DA" w:rsidRPr="00803B0A">
        <w:rPr>
          <w:rFonts w:ascii="Times New Roman" w:hAnsi="Times New Roman" w:cs="Times New Roman"/>
          <w:sz w:val="28"/>
          <w:szCs w:val="28"/>
        </w:rPr>
        <w:t>В  муниципальном бюджетном образовательном учреждении</w:t>
      </w:r>
      <w:r w:rsidRPr="00803B0A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«Районный центр детского творчества Парт</w:t>
      </w:r>
      <w:r w:rsidR="002D17DA" w:rsidRPr="00803B0A">
        <w:rPr>
          <w:rFonts w:ascii="Times New Roman" w:hAnsi="Times New Roman" w:cs="Times New Roman"/>
          <w:sz w:val="28"/>
          <w:szCs w:val="28"/>
        </w:rPr>
        <w:t xml:space="preserve">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2D17DA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="000F6053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803B0A">
        <w:rPr>
          <w:rFonts w:ascii="Times New Roman" w:hAnsi="Times New Roman" w:cs="Times New Roman"/>
          <w:sz w:val="28"/>
          <w:szCs w:val="28"/>
        </w:rPr>
        <w:t>функционируют 40 детских объединений по 6 направленностям деятельности: художественная (18 объединений), техническая (5), физкультурно-спортивная (3) туристско-краеведческая (1), естественнонаучная (2), социально-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гумманитарная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 (5), а также 6 детских объединений, реализующих адаптированные программы для детей-инвалидов и детей с ОВЗ.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 xml:space="preserve"> В этих объединениях занимаются 1030 обучающихся. Детские объединения работают как в здании РЦДТ, так и на базе детских садов и школ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0515CC">
        <w:rPr>
          <w:rFonts w:ascii="Times New Roman" w:hAnsi="Times New Roman" w:cs="Times New Roman"/>
          <w:sz w:val="28"/>
          <w:szCs w:val="28"/>
        </w:rPr>
        <w:t xml:space="preserve">: в </w:t>
      </w:r>
      <w:proofErr w:type="spellStart"/>
      <w:r w:rsidR="000515C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515CC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0515CC">
        <w:rPr>
          <w:rFonts w:ascii="Times New Roman" w:hAnsi="Times New Roman" w:cs="Times New Roman"/>
          <w:sz w:val="28"/>
          <w:szCs w:val="28"/>
        </w:rPr>
        <w:t>олотая</w:t>
      </w:r>
      <w:proofErr w:type="spellEnd"/>
      <w:r w:rsidR="000515CC">
        <w:rPr>
          <w:rFonts w:ascii="Times New Roman" w:hAnsi="Times New Roman" w:cs="Times New Roman"/>
          <w:sz w:val="28"/>
          <w:szCs w:val="28"/>
        </w:rPr>
        <w:t xml:space="preserve"> Долина, </w:t>
      </w:r>
      <w:proofErr w:type="spellStart"/>
      <w:r w:rsidR="000515CC">
        <w:rPr>
          <w:rFonts w:ascii="Times New Roman" w:hAnsi="Times New Roman" w:cs="Times New Roman"/>
          <w:sz w:val="28"/>
          <w:szCs w:val="28"/>
        </w:rPr>
        <w:t>с.</w:t>
      </w:r>
      <w:r w:rsidRPr="00803B0A">
        <w:rPr>
          <w:rFonts w:ascii="Times New Roman" w:hAnsi="Times New Roman" w:cs="Times New Roman"/>
          <w:sz w:val="28"/>
          <w:szCs w:val="28"/>
        </w:rPr>
        <w:t>Новицкое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lastRenderedPageBreak/>
        <w:t>с.</w:t>
      </w:r>
      <w:r w:rsidR="000515CC">
        <w:rPr>
          <w:rFonts w:ascii="Times New Roman" w:hAnsi="Times New Roman" w:cs="Times New Roman"/>
          <w:sz w:val="28"/>
          <w:szCs w:val="28"/>
        </w:rPr>
        <w:t>Фроловка</w:t>
      </w:r>
      <w:proofErr w:type="spellEnd"/>
      <w:r w:rsidR="000515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15CC">
        <w:rPr>
          <w:rFonts w:ascii="Times New Roman" w:hAnsi="Times New Roman" w:cs="Times New Roman"/>
          <w:sz w:val="28"/>
          <w:szCs w:val="28"/>
        </w:rPr>
        <w:t>с.</w:t>
      </w:r>
      <w:r w:rsidRPr="00803B0A">
        <w:rPr>
          <w:rFonts w:ascii="Times New Roman" w:hAnsi="Times New Roman" w:cs="Times New Roman"/>
          <w:sz w:val="28"/>
          <w:szCs w:val="28"/>
        </w:rPr>
        <w:t>Серг</w:t>
      </w:r>
      <w:r w:rsidR="000515CC">
        <w:rPr>
          <w:rFonts w:ascii="Times New Roman" w:hAnsi="Times New Roman" w:cs="Times New Roman"/>
          <w:sz w:val="28"/>
          <w:szCs w:val="28"/>
        </w:rPr>
        <w:t>еевка</w:t>
      </w:r>
      <w:proofErr w:type="spellEnd"/>
      <w:r w:rsidR="000515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15CC">
        <w:rPr>
          <w:rFonts w:ascii="Times New Roman" w:hAnsi="Times New Roman" w:cs="Times New Roman"/>
          <w:sz w:val="28"/>
          <w:szCs w:val="28"/>
        </w:rPr>
        <w:t>пос.</w:t>
      </w:r>
      <w:r w:rsidRPr="00803B0A">
        <w:rPr>
          <w:rFonts w:ascii="Times New Roman" w:hAnsi="Times New Roman" w:cs="Times New Roman"/>
          <w:sz w:val="28"/>
          <w:szCs w:val="28"/>
        </w:rPr>
        <w:t>Николаевка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. </w:t>
      </w:r>
      <w:r w:rsidR="002D17DA" w:rsidRPr="00803B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В 2021-2022 учебном году в учреждении реализуются 40 общеразвивающих образовательных программ дополнительного образования детей, которые прошли экспертизу и загружены на сайте 25 ПФДО. Из них программы одного года обучения – 16, двух лет обучения – 4, трёх лет обучения -</w:t>
      </w:r>
      <w:r w:rsidR="000515CC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15, от 4</w:t>
      </w:r>
      <w:r w:rsidR="000515CC">
        <w:rPr>
          <w:rFonts w:ascii="Times New Roman" w:hAnsi="Times New Roman" w:cs="Times New Roman"/>
          <w:sz w:val="28"/>
          <w:szCs w:val="28"/>
        </w:rPr>
        <w:t>-</w:t>
      </w:r>
      <w:r w:rsidRPr="00803B0A">
        <w:rPr>
          <w:rFonts w:ascii="Times New Roman" w:hAnsi="Times New Roman" w:cs="Times New Roman"/>
          <w:sz w:val="28"/>
          <w:szCs w:val="28"/>
        </w:rPr>
        <w:t>х</w:t>
      </w:r>
      <w:r w:rsidR="000515CC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-</w:t>
      </w:r>
      <w:r w:rsidR="000515CC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до 6 лет обучения – 5, адаптированн</w:t>
      </w:r>
      <w:r w:rsidR="002D17DA" w:rsidRPr="00803B0A">
        <w:rPr>
          <w:rFonts w:ascii="Times New Roman" w:hAnsi="Times New Roman" w:cs="Times New Roman"/>
          <w:sz w:val="28"/>
          <w:szCs w:val="28"/>
        </w:rPr>
        <w:t>ых программ для детей с ОВЗ – 6.</w:t>
      </w:r>
    </w:p>
    <w:p w:rsidR="008413B3" w:rsidRPr="00803B0A" w:rsidRDefault="008E638A" w:rsidP="00803B0A">
      <w:pPr>
        <w:spacing w:after="0"/>
        <w:ind w:firstLine="68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 контексте нового целеполагания развития российского образования, направленного на обеспечение </w:t>
      </w:r>
      <w:proofErr w:type="spellStart"/>
      <w:r w:rsidRPr="00803B0A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803B0A">
        <w:rPr>
          <w:rFonts w:ascii="Times New Roman" w:hAnsi="Times New Roman" w:cs="Times New Roman"/>
          <w:sz w:val="28"/>
          <w:szCs w:val="28"/>
        </w:rPr>
        <w:t xml:space="preserve"> подхода, суть которого </w:t>
      </w:r>
      <w:r w:rsidR="00851984" w:rsidRPr="00803B0A">
        <w:rPr>
          <w:rFonts w:ascii="Times New Roman" w:hAnsi="Times New Roman" w:cs="Times New Roman"/>
          <w:sz w:val="28"/>
          <w:szCs w:val="28"/>
        </w:rPr>
        <w:t xml:space="preserve">раскрывает </w:t>
      </w:r>
      <w:r w:rsidRPr="00803B0A">
        <w:rPr>
          <w:rFonts w:ascii="Times New Roman" w:hAnsi="Times New Roman" w:cs="Times New Roman"/>
          <w:sz w:val="28"/>
          <w:szCs w:val="28"/>
        </w:rPr>
        <w:t>понимание образованности личности как её способности решать задачи различной степени сложности в разных сферах жизнедеятельности (познавательной, трудовой, гражданско-общественной, бытовой, культурно-досуговой), востребованность дополнительного образования значительно возрастает.</w:t>
      </w:r>
    </w:p>
    <w:p w:rsidR="008E638A" w:rsidRPr="00803B0A" w:rsidRDefault="008E638A" w:rsidP="00803B0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ko-KR"/>
        </w:rPr>
      </w:pPr>
      <w:r w:rsidRPr="00803B0A">
        <w:rPr>
          <w:rFonts w:ascii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Расширение спектра направлений деятельности, в условиях которых необходимо сформировать высокую степень готовности личности </w:t>
      </w:r>
      <w:r w:rsidR="00C74E0E" w:rsidRPr="00803B0A">
        <w:rPr>
          <w:rFonts w:ascii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                          </w:t>
      </w:r>
      <w:r w:rsidRPr="00803B0A">
        <w:rPr>
          <w:rFonts w:ascii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к самореализации, предполагает актуализацию личностно-ориентированного подхода в процессе обучения и воспитания ребенка, реальность </w:t>
      </w:r>
      <w:r w:rsidR="00C74E0E" w:rsidRPr="00803B0A">
        <w:rPr>
          <w:rFonts w:ascii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                               </w:t>
      </w:r>
      <w:r w:rsidRPr="00803B0A">
        <w:rPr>
          <w:rFonts w:ascii="Times New Roman" w:hAnsi="Times New Roman" w:cs="Times New Roman"/>
          <w:sz w:val="28"/>
          <w:szCs w:val="28"/>
          <w:shd w:val="clear" w:color="auto" w:fill="FFFFFF"/>
          <w:lang w:eastAsia="ko-KR"/>
        </w:rPr>
        <w:t>и результативность обеспечения которого возможна за счет</w:t>
      </w:r>
      <w:r w:rsidR="00C74E0E" w:rsidRPr="00803B0A">
        <w:rPr>
          <w:rFonts w:ascii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  <w:shd w:val="clear" w:color="auto" w:fill="FFFFFF"/>
          <w:lang w:eastAsia="ko-KR"/>
        </w:rPr>
        <w:t>интеграции общего и дополнительного образования.</w:t>
      </w:r>
    </w:p>
    <w:p w:rsidR="008E638A" w:rsidRPr="00803B0A" w:rsidRDefault="008E638A" w:rsidP="00803B0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ko-KR"/>
        </w:rPr>
      </w:pPr>
      <w:r w:rsidRPr="00803B0A">
        <w:rPr>
          <w:rFonts w:ascii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Такая интеграция является важным фактором решения наиболее сложных социально-педагогических проблем: профилактика детской безнадзорности и социально-педагогическая реабилитация детей группы риска путем их вовлечения в какие-либо формы образовательной деятельности.   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Актуальным для муниципальной системы образования было и остаётся исполнение законодательства Российской Федерации о профилактике безнадзорности и правонарушений несовершеннолетних, о гарантиях прав ребенка. Взаимодействие со всеми субъектами профилактики осуществляется в соответствии с требованиями Федерального закона от 21.05.1999 № 120-ФЗ «Об основах системы профилактики безнадзорности и правонарушений несовершеннолетних». 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сложилась определенная система работы по профилактике асоциальных явлений. Профилактическая работа в общеобразовательных учреждениях строится на комплексной основе, носит системный характер с привлечением специалистов различного профиля, в сотрудничестве с общественными организациями и при участии детских общественных организаций. Внимание уделяется диагностике, выявлению детей группы риска, коррекционной и профилактической работе, просвещению детей и взрослых, пропаганде здорового жизненного стиля. </w:t>
      </w:r>
      <w:r w:rsidRPr="00803B0A">
        <w:rPr>
          <w:rFonts w:ascii="Times New Roman" w:hAnsi="Times New Roman" w:cs="Times New Roman"/>
          <w:sz w:val="28"/>
          <w:szCs w:val="28"/>
        </w:rPr>
        <w:lastRenderedPageBreak/>
        <w:t>Определены формы межведомственного взаимодействия в вопросах выявления, взаимного информирования и учета несовершеннолетних, не посещающих или систематически пропускающих занятия по неуважительным причинам.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 системе непрерывного образования каникулы в целом, а летние </w:t>
      </w:r>
      <w:r w:rsidR="000515C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03B0A">
        <w:rPr>
          <w:rFonts w:ascii="Times New Roman" w:hAnsi="Times New Roman" w:cs="Times New Roman"/>
          <w:sz w:val="28"/>
          <w:szCs w:val="28"/>
        </w:rPr>
        <w:t xml:space="preserve">в особенности, играют весьма важную роль для развития, воспитания </w:t>
      </w:r>
      <w:r w:rsidR="000515C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03B0A">
        <w:rPr>
          <w:rFonts w:ascii="Times New Roman" w:hAnsi="Times New Roman" w:cs="Times New Roman"/>
          <w:sz w:val="28"/>
          <w:szCs w:val="28"/>
        </w:rPr>
        <w:t>и оздоровления детей и подростков.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В последние годы наметилась тенденция к увеличению охвата обучающихся общеобразовательных учреждений организованными формами отдыха.</w:t>
      </w:r>
    </w:p>
    <w:p w:rsidR="008E638A" w:rsidRPr="00803B0A" w:rsidRDefault="008E638A" w:rsidP="00803B0A">
      <w:pPr>
        <w:widowControl w:val="0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Одной из главных задач системы дополнительного образования детей остаётся </w:t>
      </w:r>
      <w:r w:rsidRPr="00803B0A">
        <w:rPr>
          <w:rFonts w:ascii="Times New Roman" w:eastAsia="MS Mincho" w:hAnsi="Times New Roman" w:cs="Times New Roman"/>
          <w:sz w:val="28"/>
          <w:szCs w:val="28"/>
        </w:rPr>
        <w:t xml:space="preserve">развитие идей патриотического и физического воспитания </w:t>
      </w:r>
      <w:r w:rsidR="000515CC">
        <w:rPr>
          <w:rFonts w:ascii="Times New Roman" w:eastAsia="MS Mincho" w:hAnsi="Times New Roman" w:cs="Times New Roman"/>
          <w:sz w:val="28"/>
          <w:szCs w:val="28"/>
        </w:rPr>
        <w:t xml:space="preserve">                 </w:t>
      </w:r>
      <w:r w:rsidRPr="00803B0A">
        <w:rPr>
          <w:rFonts w:ascii="Times New Roman" w:eastAsia="MS Mincho" w:hAnsi="Times New Roman" w:cs="Times New Roman"/>
          <w:sz w:val="28"/>
          <w:szCs w:val="28"/>
        </w:rPr>
        <w:t xml:space="preserve">в образовательных учреждениях </w:t>
      </w:r>
      <w:r w:rsidR="003E6AE8">
        <w:rPr>
          <w:rFonts w:ascii="Times New Roman" w:eastAsia="MS Mincho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803B0A" w:rsidRDefault="008E638A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Поддержание и развитие материально-технической базы образовательных учреждений является одним из основных условий успешного осуществления образовательного процесса, комфортных</w:t>
      </w:r>
      <w:r w:rsidR="00C74E0E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515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и безопасных условий нахождения в образовательных учреждениях, выполнения требований к образовательным учреждениям в части строительных норм и правил, санитарных норм, охраны здоровья обучающихся, воспитанников.</w:t>
      </w:r>
    </w:p>
    <w:p w:rsidR="008E638A" w:rsidRPr="00803B0A" w:rsidRDefault="008E638A" w:rsidP="00803B0A">
      <w:pPr>
        <w:widowControl w:val="0"/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ar-SA"/>
        </w:rPr>
        <w:t xml:space="preserve">Снижение аварийности зданий школ и улучшение условий обучения выступают одним из показателей развития инфраструктуры образовательного учреждения.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Целью мероприятий по укреплению материально-технической базы образовательных учреждений является создание условий, соответствующих санитарным нормативам и требованиям безопасности, позволяющим реализовывать образовательные программы.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В целях </w:t>
      </w:r>
      <w:proofErr w:type="gramStart"/>
      <w:r w:rsidRPr="00803B0A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повышения качества условий реализации образовательных программ</w:t>
      </w:r>
      <w:proofErr w:type="gramEnd"/>
      <w:r w:rsidRPr="00803B0A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осуществляется обновление материально-технической базы </w:t>
      </w:r>
      <w:r w:rsidR="000515CC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</w:t>
      </w:r>
      <w:r w:rsidRPr="00803B0A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и инфраструктуры образовательных учреждений. Отработан механизм обеспечения готовности образовательных учреждений к новому учебному году и отопительному сезону (проведение капитального и текущего ремонта имущества и инженерных сетей, приобретение основных средств).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Ежегодно в образовательных учреждениях к началу нового учебного года проводятся работы по текущему ремонту кровель, электрооборудования и электропроводки, ремонту помещений, сантехники, обслуживанию автоматической пожарной сигнализации, разработке проектной документации.</w:t>
      </w:r>
    </w:p>
    <w:p w:rsidR="008E638A" w:rsidRPr="00803B0A" w:rsidRDefault="008E638A" w:rsidP="00803B0A">
      <w:pPr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ar-SA"/>
        </w:rPr>
      </w:pPr>
      <w:r w:rsidRPr="00803B0A">
        <w:rPr>
          <w:rFonts w:ascii="Times New Roman" w:hAnsi="Times New Roman" w:cs="Times New Roman"/>
          <w:sz w:val="28"/>
          <w:szCs w:val="28"/>
          <w:lang w:eastAsia="ar-SA"/>
        </w:rPr>
        <w:t xml:space="preserve">Современные требования к условиям предоставления образовательных услуг предусматривают оснащение образовательных отношений современным </w:t>
      </w:r>
      <w:r w:rsidRPr="00803B0A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учебным и учебно-лабораторным оборудованием, развитие инфраструктуры образовательных учреждений.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Информатизация муниципальной системы образования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формируется из двух составляющих: информатизация управленческой деятельности и применение информационно-коммуникационных технологий (ИКТ) в образовательном процессе.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Численность обучающихся 7-11 классов общеобразовательных учреждений на один персональный компьютер </w:t>
      </w:r>
      <w:r w:rsidR="003902B1" w:rsidRPr="00803B0A">
        <w:rPr>
          <w:rFonts w:ascii="Times New Roman" w:hAnsi="Times New Roman" w:cs="Times New Roman"/>
          <w:sz w:val="28"/>
          <w:szCs w:val="28"/>
          <w:lang w:eastAsia="ru-RU"/>
        </w:rPr>
        <w:t>– 6,5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. За три последних года количество компьютеров в общеобразовательных учреждениях выросло </w:t>
      </w:r>
      <w:r w:rsidR="00C74E0E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3902B1" w:rsidRPr="00803B0A">
        <w:rPr>
          <w:rFonts w:ascii="Times New Roman" w:hAnsi="Times New Roman" w:cs="Times New Roman"/>
          <w:sz w:val="28"/>
          <w:szCs w:val="28"/>
          <w:lang w:eastAsia="ru-RU"/>
        </w:rPr>
        <w:t>в 9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раз.</w:t>
      </w:r>
    </w:p>
    <w:p w:rsidR="008E638A" w:rsidRPr="00803B0A" w:rsidRDefault="008E638A" w:rsidP="00803B0A">
      <w:pPr>
        <w:autoSpaceDE w:val="0"/>
        <w:autoSpaceDN w:val="0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На сегодняшний день 100% общеобразовательных учреждений имеют компьютерное об</w:t>
      </w:r>
      <w:r w:rsidR="003902B1" w:rsidRPr="00803B0A">
        <w:rPr>
          <w:rFonts w:ascii="Times New Roman" w:hAnsi="Times New Roman" w:cs="Times New Roman"/>
          <w:sz w:val="28"/>
          <w:szCs w:val="28"/>
          <w:lang w:eastAsia="ru-RU"/>
        </w:rPr>
        <w:t>орудование в учебных кабинетах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Все общеобразовательные учреждения подключены к сети Интернет, </w:t>
      </w:r>
      <w:r w:rsidR="00C74E0E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3902B1" w:rsidRPr="00803B0A"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общеобразовательных учреждений имеют школьные локальные сети, построен</w:t>
      </w:r>
      <w:r w:rsidR="003902B1" w:rsidRPr="00803B0A">
        <w:rPr>
          <w:rFonts w:ascii="Times New Roman" w:hAnsi="Times New Roman" w:cs="Times New Roman"/>
          <w:sz w:val="28"/>
          <w:szCs w:val="28"/>
          <w:lang w:eastAsia="ru-RU"/>
        </w:rPr>
        <w:t>ные по проводной технологии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803B0A">
        <w:rPr>
          <w:rFonts w:ascii="Times New Roman" w:hAnsi="Times New Roman" w:cs="Times New Roman"/>
          <w:sz w:val="28"/>
          <w:szCs w:val="28"/>
        </w:rPr>
        <w:t xml:space="preserve">имеются точки </w:t>
      </w:r>
      <w:r w:rsidRPr="00803B0A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Pr="00803B0A">
        <w:rPr>
          <w:rFonts w:ascii="Times New Roman" w:hAnsi="Times New Roman" w:cs="Times New Roman"/>
          <w:sz w:val="28"/>
          <w:szCs w:val="28"/>
        </w:rPr>
        <w:t>-</w:t>
      </w:r>
      <w:r w:rsidRPr="00803B0A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="003902B1" w:rsidRPr="00803B0A">
        <w:rPr>
          <w:rFonts w:ascii="Times New Roman" w:hAnsi="Times New Roman" w:cs="Times New Roman"/>
          <w:sz w:val="28"/>
          <w:szCs w:val="28"/>
        </w:rPr>
        <w:t xml:space="preserve"> в 14</w:t>
      </w:r>
      <w:r w:rsidRPr="00803B0A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учреждениях.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муниципальной программы «Развитие </w:t>
      </w:r>
      <w:r w:rsidR="00851984" w:rsidRPr="00803B0A">
        <w:rPr>
          <w:rFonts w:ascii="Times New Roman" w:hAnsi="Times New Roman" w:cs="Times New Roman"/>
          <w:sz w:val="28"/>
          <w:szCs w:val="28"/>
          <w:lang w:eastAsia="ru-RU"/>
        </w:rPr>
        <w:t>образования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Партизанского мун</w:t>
      </w:r>
      <w:r w:rsidR="00137870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137870" w:rsidRPr="00803B0A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902B1" w:rsidRPr="00803B0A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приобреталось учебное оборудование для оснащения кабинетов физики, химии, биологии. Во всех общеобразовательных учреждениях имеется современное оборуд</w:t>
      </w:r>
      <w:r w:rsidR="00A70451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ование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для проведения лабораторных работ по предметам естественнонаучного цикла.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napToGrid w:val="0"/>
          <w:sz w:val="28"/>
          <w:szCs w:val="28"/>
        </w:rPr>
        <w:t xml:space="preserve">На сегодняшний день электронная почта и доступ к сети </w:t>
      </w:r>
      <w:r w:rsidR="004354D5" w:rsidRPr="00803B0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803B0A">
        <w:rPr>
          <w:rFonts w:ascii="Times New Roman" w:hAnsi="Times New Roman" w:cs="Times New Roman"/>
          <w:snapToGrid w:val="0"/>
          <w:sz w:val="28"/>
          <w:szCs w:val="28"/>
        </w:rPr>
        <w:t>Интернет</w:t>
      </w:r>
      <w:r w:rsidR="004354D5" w:rsidRPr="00803B0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803B0A">
        <w:rPr>
          <w:rFonts w:ascii="Times New Roman" w:hAnsi="Times New Roman" w:cs="Times New Roman"/>
          <w:snapToGrid w:val="0"/>
          <w:sz w:val="28"/>
          <w:szCs w:val="28"/>
        </w:rPr>
        <w:t xml:space="preserve"> имеются во всех образовательных учреждениях Партизанского муниципального </w:t>
      </w:r>
      <w:r w:rsidR="003E6AE8">
        <w:rPr>
          <w:rFonts w:ascii="Times New Roman" w:hAnsi="Times New Roman" w:cs="Times New Roman"/>
          <w:snapToGrid w:val="0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Для оперативной работы используются безбумажные технологии документооборота. Общеобразовательные учреждения используют в учебно-образовательном процессе компьютерные обучающие программы </w:t>
      </w:r>
      <w:r w:rsidR="000515CC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 </w:t>
      </w:r>
      <w:r w:rsidRPr="00803B0A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и электронные образовательные ресурсы, информационные технологии для автоматизации процессов управления общеобразовательным учреждением, внедряют дистанционные образовательные технологии.</w:t>
      </w:r>
    </w:p>
    <w:p w:rsidR="008E638A" w:rsidRPr="00803B0A" w:rsidRDefault="008E638A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Муниципальные образовательные учреждения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получают финансирование из федерального, регионального бюджетов, бюджета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515CC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а также внебюджетные средства.</w:t>
      </w:r>
      <w:proofErr w:type="gramEnd"/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Важной финансовой составляющей являются субвенции, предоставляемые из краевого бюджета, и средства бюджета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Приоритетными задачами в муниципальной системе образования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 подготовка детей дошкольного возраста к обучению в общеобразовательном учреждении, их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развитие и воспитание, что соответственно находит отражение в финансовом обеспечении.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В  связи  с  этим   основная   часть   в   общем  объёме   бюджета   отрасли приходится на общеобразовательные школы и дошкольные учреждения.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Основную долю в структуре расходов на образование составляет заработная плата работников образовательных учреждений.</w:t>
      </w:r>
    </w:p>
    <w:p w:rsidR="008E638A" w:rsidRPr="00803B0A" w:rsidRDefault="008E638A" w:rsidP="00803B0A">
      <w:pPr>
        <w:tabs>
          <w:tab w:val="left" w:pos="-3060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Таким образом, состояние сферы образования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можно охарактеризовать </w:t>
      </w:r>
      <w:r w:rsidR="00A70451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тремя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ключевы</w:t>
      </w:r>
      <w:r w:rsidR="00A70451" w:rsidRPr="00803B0A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показателя</w:t>
      </w:r>
      <w:r w:rsidR="00A70451" w:rsidRPr="00803B0A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E638A" w:rsidRPr="00803B0A" w:rsidRDefault="008E638A" w:rsidP="00803B0A">
      <w:pPr>
        <w:tabs>
          <w:tab w:val="left" w:pos="-30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доступность и качество образовательных услуг, предоставляемых образовательными учреждениями различных уровней образования</w:t>
      </w:r>
      <w:r w:rsidR="00A70451" w:rsidRPr="00803B0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74E0E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и их ресурсное обеспечение; </w:t>
      </w:r>
    </w:p>
    <w:p w:rsidR="008E638A" w:rsidRPr="00803B0A" w:rsidRDefault="008E638A" w:rsidP="00803B0A">
      <w:pPr>
        <w:tabs>
          <w:tab w:val="left" w:pos="-30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кадровый состав педагогических работников (включая руководителей) и других работников сферы образования, в том числе методы кадрового развития;</w:t>
      </w:r>
    </w:p>
    <w:p w:rsidR="008E638A" w:rsidRPr="00803B0A" w:rsidRDefault="008E638A" w:rsidP="00803B0A">
      <w:pPr>
        <w:tabs>
          <w:tab w:val="left" w:pos="-30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управление развитием образования, в том числе механизмы управления качеством образования.</w:t>
      </w:r>
    </w:p>
    <w:p w:rsidR="008E638A" w:rsidRPr="00803B0A" w:rsidRDefault="008E638A" w:rsidP="00803B0A">
      <w:pPr>
        <w:tabs>
          <w:tab w:val="left" w:pos="-3060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Анализ состояния муниципальной системы образования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позволяет выделить наиболее острые проблемы её развития.</w:t>
      </w:r>
    </w:p>
    <w:p w:rsidR="008E638A" w:rsidRPr="00803B0A" w:rsidRDefault="008E638A" w:rsidP="00803B0A">
      <w:pPr>
        <w:tabs>
          <w:tab w:val="left" w:pos="-3060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Проблемы обеспечения качества образования:</w:t>
      </w:r>
    </w:p>
    <w:p w:rsidR="008E638A" w:rsidRPr="00803B0A" w:rsidRDefault="008E638A" w:rsidP="00803B0A">
      <w:pPr>
        <w:tabs>
          <w:tab w:val="left" w:pos="-30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отсутствие системной работы по выстраиванию индивидуальных образовательных маршрутов и траекторий образования;</w:t>
      </w:r>
    </w:p>
    <w:p w:rsidR="008E638A" w:rsidRPr="00803B0A" w:rsidRDefault="008E638A" w:rsidP="00803B0A">
      <w:pPr>
        <w:tabs>
          <w:tab w:val="left" w:pos="-30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- потребность в обеспечении безопасной и </w:t>
      </w:r>
      <w:proofErr w:type="spellStart"/>
      <w:r w:rsidRPr="00803B0A">
        <w:rPr>
          <w:rFonts w:ascii="Times New Roman" w:hAnsi="Times New Roman" w:cs="Times New Roman"/>
          <w:sz w:val="28"/>
          <w:szCs w:val="28"/>
          <w:lang w:eastAsia="ru-RU"/>
        </w:rPr>
        <w:t>здоровьес</w:t>
      </w:r>
      <w:r w:rsidR="00427608" w:rsidRPr="00803B0A">
        <w:rPr>
          <w:rFonts w:ascii="Times New Roman" w:hAnsi="Times New Roman" w:cs="Times New Roman"/>
          <w:sz w:val="28"/>
          <w:szCs w:val="28"/>
          <w:lang w:eastAsia="ru-RU"/>
        </w:rPr>
        <w:t>берегающей</w:t>
      </w:r>
      <w:proofErr w:type="spellEnd"/>
      <w:r w:rsidR="00427608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образовательной среды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E638A" w:rsidRPr="00803B0A" w:rsidRDefault="008E638A" w:rsidP="00803B0A">
      <w:pPr>
        <w:tabs>
          <w:tab w:val="left" w:pos="-3060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Проблемы управления развитием системы образования:</w:t>
      </w:r>
    </w:p>
    <w:p w:rsidR="00427608" w:rsidRPr="00803B0A" w:rsidRDefault="008E638A" w:rsidP="00803B0A">
      <w:pPr>
        <w:tabs>
          <w:tab w:val="left" w:pos="-30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не завершён переход от управления затратами к управлению результатами;</w:t>
      </w:r>
    </w:p>
    <w:p w:rsidR="008E638A" w:rsidRPr="00803B0A" w:rsidRDefault="008E638A" w:rsidP="00803B0A">
      <w:pPr>
        <w:tabs>
          <w:tab w:val="left" w:pos="-30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- уровень информатизации и автоматизации предоставления государственных </w:t>
      </w:r>
      <w:r w:rsidR="00A70451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(муниципальных)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услуг и выполнения государственных</w:t>
      </w:r>
      <w:r w:rsidR="002B472F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0451" w:rsidRPr="00803B0A">
        <w:rPr>
          <w:rFonts w:ascii="Times New Roman" w:hAnsi="Times New Roman" w:cs="Times New Roman"/>
          <w:sz w:val="28"/>
          <w:szCs w:val="28"/>
          <w:lang w:eastAsia="ru-RU"/>
        </w:rPr>
        <w:t>(муниципальных)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функций в сфере образования не отвечает современным требованиям;</w:t>
      </w:r>
    </w:p>
    <w:p w:rsidR="008E638A" w:rsidRPr="00803B0A" w:rsidRDefault="008E638A" w:rsidP="00803B0A">
      <w:pPr>
        <w:tabs>
          <w:tab w:val="left" w:pos="-30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недостаточно оперативным является обмен информацией между уровнями управления образованием;</w:t>
      </w:r>
    </w:p>
    <w:p w:rsidR="008E638A" w:rsidRPr="00803B0A" w:rsidRDefault="008E638A" w:rsidP="00803B0A">
      <w:pPr>
        <w:tabs>
          <w:tab w:val="left" w:pos="-30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трудности формирования запросов и получения оперативных ответов и содействия в решении проблем.</w:t>
      </w:r>
    </w:p>
    <w:p w:rsidR="008E638A" w:rsidRPr="00803B0A" w:rsidRDefault="008E638A" w:rsidP="00803B0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Все перечисленные проблемы требуют комплексного решения. Одним из возможных вариантов решения комплекса проблемы может быть применение программно-целевого метода. Использование этого метода </w:t>
      </w:r>
      <w:r w:rsidRPr="00803B0A">
        <w:rPr>
          <w:rFonts w:ascii="Times New Roman" w:hAnsi="Times New Roman" w:cs="Times New Roman"/>
          <w:sz w:val="28"/>
          <w:szCs w:val="28"/>
        </w:rPr>
        <w:lastRenderedPageBreak/>
        <w:t>предполагает создание муниципальной программы с обеспечением единства её содержательной части с созданием</w:t>
      </w:r>
      <w:r w:rsidR="00C74E0E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 xml:space="preserve">и использованием финансовых механизмов реализации. Программа представляет собой комплекс подпрограмм, обеспечивающих достижение цели и решение задач муниципальной программы. </w:t>
      </w:r>
    </w:p>
    <w:p w:rsidR="008E638A" w:rsidRPr="00803B0A" w:rsidRDefault="008E638A" w:rsidP="00803B0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</w:rPr>
        <w:t>Программно-целевой метод позволит более эффективно использовать финансовые ресурсы, сконцентрировав их на решении задач, обеспечит комплексное решение проблем в долгосрочной перспективе, а также взаимосвязь между проводимыми мероприятиями и результатами их выполнения. В то же время использование этого метода при решении проблем связано с определёнными рисками,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из которых наиболее значимы финансово-экономические и социальные риски.</w:t>
      </w:r>
    </w:p>
    <w:p w:rsidR="008E638A" w:rsidRPr="00803B0A" w:rsidRDefault="008E638A" w:rsidP="00803B0A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К основным социальным рискам реализации муниципальной программы можно отнести риски социализации учащихся, вызванные изменениями </w:t>
      </w:r>
      <w:r w:rsidR="000515CC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в области информатизации общества, развивающейся системы коммуникаций, негативных последствий миграционных процессов.</w:t>
      </w:r>
    </w:p>
    <w:p w:rsidR="008E638A" w:rsidRPr="00803B0A" w:rsidRDefault="008E638A" w:rsidP="00803B0A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Сохранение значительной дифференциации образовательных учреждений по результатам образования и условиям пребывания в них детей, кадровому потенциалу педагогических коллективов будут приводить</w:t>
      </w:r>
      <w:r w:rsidR="00264A9E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к неравным стартовым условиям в получении образования, к нарастанию групповых различий в траекториях развития детей из разных слоёв, задавать ситуацию предопределённости для детей из слабых социальных страт.</w:t>
      </w:r>
    </w:p>
    <w:p w:rsidR="008E638A" w:rsidRPr="00803B0A" w:rsidRDefault="008E638A" w:rsidP="00803B0A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В условиях информационной социализации будут особо актуальными коммуникативная компетентность, развитый социальный и эмоциональный интеллект. В условиях глобальной информатизации молодому человеку будет угрожать информационная перенасыщенность и фрагментарность знания, возрастающая сложность социальной реальности, увеличение в мире процессов неустойчивости и дифференциации.</w:t>
      </w:r>
    </w:p>
    <w:p w:rsidR="008E638A" w:rsidRPr="00803B0A" w:rsidRDefault="008E638A" w:rsidP="00803B0A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Все перечисленные риски потребуют значительного усиления </w:t>
      </w:r>
      <w:proofErr w:type="gramStart"/>
      <w:r w:rsidRPr="00803B0A">
        <w:rPr>
          <w:rFonts w:ascii="Times New Roman" w:hAnsi="Times New Roman" w:cs="Times New Roman"/>
          <w:sz w:val="28"/>
          <w:szCs w:val="28"/>
          <w:lang w:eastAsia="ru-RU"/>
        </w:rPr>
        <w:t>мер</w:t>
      </w:r>
      <w:proofErr w:type="gramEnd"/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515CC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в направлении духовно-нравственного развития подрастающего поколения, поиска эффективных средств социализации детей и подростков, консолидации усилий образовательных учреждений и общественности,</w:t>
      </w:r>
      <w:r w:rsidR="00264A9E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родителей в направлении решения указанных проблем.</w:t>
      </w:r>
    </w:p>
    <w:p w:rsidR="008E638A" w:rsidRPr="00803B0A" w:rsidRDefault="008E638A" w:rsidP="00803B0A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Следует прогнозировать и предотвратить риски, которые могут возникнуть в кадровом обеспечении системы образования, где уже сейчас наблюдается процесс старения кадров при низком престиже профессии для молодых специалистов, получающих педагогическое образование. Это будет приводить к старению работников отрасли и, как следствие, к снижению результатов образования, развитию институтов репетиторства. Критическими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могут стать годы, когда на пенсию начнёт выходить основная часть специалистов, получивших образование и сделавших свою профессиональную карьеру в советский период. Это может привести к резкому снижению кадрового потенциала общего образования.</w:t>
      </w:r>
    </w:p>
    <w:p w:rsidR="008E638A" w:rsidRPr="00803B0A" w:rsidRDefault="008E638A" w:rsidP="00803B0A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Финансово-экономические риски связаны с возможным сокращением объемов бюджетных средств, а также средств из дополнительных источников. Это потребует внесения изменений в муниципальную программу. Сокращение финансирования муниципальной программы негативным образом может сказаться на макроэкономических показателях муниципальной программы.</w:t>
      </w:r>
    </w:p>
    <w:p w:rsidR="008E638A" w:rsidRPr="00803B0A" w:rsidRDefault="008E638A" w:rsidP="00803B0A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Основными мерами управления рисками с целью минимизации их влияния на достижение целей муниципальной программы выступают следующие:</w:t>
      </w:r>
    </w:p>
    <w:p w:rsidR="008E638A" w:rsidRPr="00803B0A" w:rsidRDefault="008E638A" w:rsidP="00803B0A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введение мониторинга реализации муниципальной программы,</w:t>
      </w:r>
    </w:p>
    <w:p w:rsidR="008E638A" w:rsidRPr="00803B0A" w:rsidRDefault="008E638A" w:rsidP="00803B0A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открытость и подотчётность процесса реализации муниципальной программы,</w:t>
      </w:r>
    </w:p>
    <w:p w:rsidR="008E638A" w:rsidRPr="00803B0A" w:rsidRDefault="008E638A" w:rsidP="00803B0A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научно-методическое и экспертно-аналитическое, информационное сопровождение и общественные коммуникации.</w:t>
      </w:r>
    </w:p>
    <w:p w:rsidR="008E638A" w:rsidRPr="00803B0A" w:rsidRDefault="008E638A" w:rsidP="00803B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Решение проблем развития системы образования программно-целевым методом позволит минимизировать риски реализации мероприятий, направленных на развитие системы общего образования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>, обеспечить получение положительного результата для всех участников образовательных отношений, а также обеспечить консолидацию и целевое использование необходимых для этого ресурсов.</w:t>
      </w:r>
    </w:p>
    <w:p w:rsidR="008E638A" w:rsidRPr="00803B0A" w:rsidRDefault="00427608" w:rsidP="00803B0A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0A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8E638A" w:rsidRPr="00803B0A">
        <w:rPr>
          <w:rFonts w:ascii="Times New Roman" w:hAnsi="Times New Roman" w:cs="Times New Roman"/>
          <w:b/>
          <w:bCs/>
          <w:sz w:val="28"/>
          <w:szCs w:val="28"/>
        </w:rPr>
        <w:t>Цели и задачи муниципальной программы</w:t>
      </w:r>
    </w:p>
    <w:p w:rsidR="008E638A" w:rsidRPr="00803B0A" w:rsidRDefault="008E638A" w:rsidP="00803B0A">
      <w:pPr>
        <w:spacing w:after="0"/>
        <w:ind w:firstLine="720"/>
        <w:jc w:val="both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Государственная образовательная политика в ближайшие годы должна обеспечить качественное преобразование социально-экономической системы страны на основе повышения интереса человека к улучшению качества жизни, создать в системе образования условия для совершенствования человеческого потенциала в соответствии с требованиями инновационной экономики, повлиять на формирование образа жизни каждого гражданина России.</w:t>
      </w:r>
    </w:p>
    <w:p w:rsidR="00DF1106" w:rsidRPr="00803B0A" w:rsidRDefault="008E638A" w:rsidP="00803B0A">
      <w:pPr>
        <w:spacing w:after="0"/>
        <w:ind w:firstLine="720"/>
        <w:jc w:val="both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Стратегические государственные документы, определяющие современную политику в области образования, включают комплекс мер, направленных на оптимизацию и дальнейшее развитие системы образования страны на основе таких приоритетов, как обеспечение доступности образования разных уровней для всех категорий граждан; формирование </w:t>
      </w:r>
    </w:p>
    <w:p w:rsidR="008E638A" w:rsidRPr="00803B0A" w:rsidRDefault="008E638A" w:rsidP="00803B0A">
      <w:pPr>
        <w:spacing w:after="0"/>
        <w:jc w:val="both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современного качества образования, соответствующего мировым стандартам; создание эффективных механизмов управления образованием; усиление государственной поддержки, повышение социального статуса и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профессионального уровня педагогических и руководящих работников сферы образования.</w:t>
      </w:r>
    </w:p>
    <w:p w:rsidR="008E638A" w:rsidRPr="00803B0A" w:rsidRDefault="008E638A" w:rsidP="00803B0A">
      <w:pPr>
        <w:spacing w:after="0"/>
        <w:ind w:firstLine="720"/>
        <w:jc w:val="both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В качестве приоритетов задаются процессы интеграции и инновационного развития.</w:t>
      </w:r>
    </w:p>
    <w:p w:rsidR="008E638A" w:rsidRPr="00803B0A" w:rsidRDefault="008E638A" w:rsidP="00803B0A">
      <w:pPr>
        <w:spacing w:after="0"/>
        <w:ind w:firstLine="720"/>
        <w:jc w:val="both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Особую роль в совершенствовании управления инновационным развитием системы образования Российской Федерации и регион</w:t>
      </w:r>
      <w:r w:rsidR="00B42432" w:rsidRPr="00803B0A">
        <w:rPr>
          <w:rFonts w:ascii="Times New Roman" w:hAnsi="Times New Roman" w:cs="Times New Roman"/>
          <w:sz w:val="28"/>
          <w:szCs w:val="28"/>
          <w:lang w:eastAsia="ru-RU"/>
        </w:rPr>
        <w:t>альных систем образования играет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приоритетный национальный проект «Образова</w:t>
      </w:r>
      <w:r w:rsidR="00B42432" w:rsidRPr="00803B0A">
        <w:rPr>
          <w:rFonts w:ascii="Times New Roman" w:hAnsi="Times New Roman" w:cs="Times New Roman"/>
          <w:sz w:val="28"/>
          <w:szCs w:val="28"/>
          <w:lang w:eastAsia="ru-RU"/>
        </w:rPr>
        <w:t>ние», в рамках которого решаются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задачи повышения открытости образовательных систем, формирования инновационного характера образования, достижения системных образовательных, управленческих и социально-экономических эффектов.</w:t>
      </w:r>
    </w:p>
    <w:p w:rsidR="008E638A" w:rsidRPr="00803B0A" w:rsidRDefault="008E638A" w:rsidP="00803B0A">
      <w:pPr>
        <w:spacing w:after="0"/>
        <w:ind w:firstLine="720"/>
        <w:jc w:val="both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Стратегическими ориентирами явля</w:t>
      </w:r>
      <w:r w:rsidR="00B42432" w:rsidRPr="00803B0A">
        <w:rPr>
          <w:rFonts w:ascii="Times New Roman" w:hAnsi="Times New Roman" w:cs="Times New Roman"/>
          <w:sz w:val="28"/>
          <w:szCs w:val="28"/>
          <w:lang w:eastAsia="ru-RU"/>
        </w:rPr>
        <w:t>ются следующие направления: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развитие системы поддержки талантливых детей, совершенствование учительского корпуса, изменение школьной инфраструктуры, сохранение и укрепление здоровья детей.</w:t>
      </w:r>
    </w:p>
    <w:p w:rsidR="008E638A" w:rsidRPr="00803B0A" w:rsidRDefault="008E638A" w:rsidP="00803B0A">
      <w:pPr>
        <w:pStyle w:val="12"/>
        <w:spacing w:line="276" w:lineRule="auto"/>
        <w:ind w:firstLine="709"/>
        <w:jc w:val="both"/>
        <w:outlineLvl w:val="5"/>
        <w:rPr>
          <w:sz w:val="28"/>
          <w:szCs w:val="28"/>
        </w:rPr>
      </w:pPr>
      <w:r w:rsidRPr="00803B0A">
        <w:rPr>
          <w:sz w:val="28"/>
          <w:szCs w:val="28"/>
        </w:rPr>
        <w:t>Успешность решения стоящих перед образованием на современном этапе задач зависит от степени готовности региональных и муниципальных систем образования, опыта инновационной деятельности, приобретённого                      на предыдущих этапах развития образовательных систем, эффективности управленческой деятельности на всех уровнях управления образованием.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Динамика демографических, культурных, научных, социально-экономических процессов и тенденций Партизанского муниципального </w:t>
      </w:r>
      <w:r w:rsidR="003E6AE8">
        <w:rPr>
          <w:rFonts w:ascii="Times New Roman" w:hAnsi="Times New Roman" w:cs="Times New Roman"/>
          <w:kern w:val="2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определяет приоритетные направления развития муниципальной системы образования </w:t>
      </w:r>
      <w:r w:rsidR="003E6AE8">
        <w:rPr>
          <w:rFonts w:ascii="Times New Roman" w:hAnsi="Times New Roman" w:cs="Times New Roman"/>
          <w:kern w:val="2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>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</w:rPr>
        <w:t xml:space="preserve">Задачей муниципальной системы образования Партизанского муниципального </w:t>
      </w:r>
      <w:r w:rsidR="003E6AE8">
        <w:rPr>
          <w:rFonts w:ascii="Times New Roman" w:hAnsi="Times New Roman" w:cs="Times New Roman"/>
          <w:kern w:val="2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kern w:val="2"/>
          <w:sz w:val="28"/>
          <w:szCs w:val="28"/>
        </w:rPr>
        <w:t xml:space="preserve"> становится формирование способностей учащихся к ответственному самоопределению, критическому мышлению, противостоянию негативному информационному и групповому влиянию, формирование межкультурной коммуникативной компетентности и толерантности. Муниципальная система образования Партизанского муниципального </w:t>
      </w:r>
      <w:r w:rsidR="003E6AE8">
        <w:rPr>
          <w:rFonts w:ascii="Times New Roman" w:hAnsi="Times New Roman" w:cs="Times New Roman"/>
          <w:kern w:val="2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kern w:val="2"/>
          <w:sz w:val="28"/>
          <w:szCs w:val="28"/>
        </w:rPr>
        <w:t xml:space="preserve"> в большей степени должна стать средством воспроизводства российской культурной традиции, повышения социальной удовлетворенности горожан.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В обществе, основанном на знаниях и информации, систему образования рассматривают как ключевой механизм опережающего воздействия на социокультурное и социально-экономическое развитие общества. Перспективы развития Партизанского муниципального </w:t>
      </w:r>
      <w:r w:rsidR="003E6AE8">
        <w:rPr>
          <w:rFonts w:ascii="Times New Roman" w:hAnsi="Times New Roman" w:cs="Times New Roman"/>
          <w:kern w:val="2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ставят перед муниципальной системой образования </w:t>
      </w:r>
      <w:proofErr w:type="gramStart"/>
      <w:r w:rsidR="003E6AE8">
        <w:rPr>
          <w:rFonts w:ascii="Times New Roman" w:hAnsi="Times New Roman" w:cs="Times New Roman"/>
          <w:kern w:val="2"/>
          <w:sz w:val="28"/>
          <w:szCs w:val="28"/>
          <w:lang w:eastAsia="ru-RU"/>
        </w:rPr>
        <w:t>округа</w:t>
      </w:r>
      <w:proofErr w:type="gramEnd"/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следующие задачи: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>- сохранение культурных традиций российской идентичности жителей;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- обновление содержания и технологий образования в соответствии                 с требованиями государственных образовательных стандартов, образовательными запросами населения;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>- ликвидация дефицитов, диспропорций и зон низкого качества                        в системе дошкольного, общего и дополнительного образования;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- становление систем и моделей дошкольного, общего и дополнительного образования на основе цифровых образовательных </w:t>
      </w:r>
      <w:r w:rsidR="003902B1"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>ресурсов</w:t>
      </w: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; 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- ориентация муниципальной образовательной системы на развитие научной, культурной и социально-экономической сфер развития Партизанского муниципального </w:t>
      </w:r>
      <w:r w:rsidR="003E6AE8">
        <w:rPr>
          <w:rFonts w:ascii="Times New Roman" w:hAnsi="Times New Roman" w:cs="Times New Roman"/>
          <w:kern w:val="2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>.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</w:rPr>
        <w:t xml:space="preserve">В решении задач, стоящих перед муниципальной системой образования, могут быть использованы ресурсы, являющиеся конкурентными преимуществами муниципальной системы образования Партизанского муниципального </w:t>
      </w:r>
      <w:r w:rsidR="003E6AE8">
        <w:rPr>
          <w:rFonts w:ascii="Times New Roman" w:hAnsi="Times New Roman" w:cs="Times New Roman"/>
          <w:kern w:val="2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kern w:val="2"/>
          <w:sz w:val="28"/>
          <w:szCs w:val="28"/>
        </w:rPr>
        <w:t>: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>- высокий уровень образования семей, их высокие ожидания                              в отношении уровня образования детей и готовность сотрудничать                                с образовательными учреждениями;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>- индустрия товаров, услуг для организации досуга детей и молодёжи;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  <w:lang w:eastAsia="ru-RU"/>
        </w:rPr>
        <w:t>- значительный спрос на развивающие программы и услуги дополнительного образования детей.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kern w:val="2"/>
          <w:sz w:val="28"/>
          <w:szCs w:val="28"/>
        </w:rPr>
        <w:t xml:space="preserve">Использование этих ресурсов обладает значительным потенциалом                 для повышения качества и эффективности финансовых вложений в систему образования Партизанского муниципального </w:t>
      </w:r>
      <w:r w:rsidR="003E6AE8">
        <w:rPr>
          <w:rFonts w:ascii="Times New Roman" w:hAnsi="Times New Roman" w:cs="Times New Roman"/>
          <w:kern w:val="2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Реализация Программы обеспечит становление в муниципальной системе образования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следующих ключевых характеристик: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вариативная образовательная среда обеспечивает успешность каждого</w:t>
      </w:r>
    </w:p>
    <w:p w:rsidR="008E638A" w:rsidRPr="00803B0A" w:rsidRDefault="008E638A" w:rsidP="00803B0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03B0A">
        <w:rPr>
          <w:rFonts w:ascii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(соответствует индивидуальным образовательным потребностям);</w:t>
      </w:r>
    </w:p>
    <w:p w:rsidR="00EE1FAC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инновационная инфраструктура системы образования создаёт условия для профессионального развития педагогов и диверсификации образовательных программ каждого образовательного учреждения.</w:t>
      </w:r>
    </w:p>
    <w:p w:rsidR="00EE1FAC" w:rsidRPr="00803B0A" w:rsidRDefault="00884DEB" w:rsidP="00803B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8E638A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Цель муниципальной программы: </w:t>
      </w:r>
      <w:r w:rsidR="00EE1FAC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условий для обеспечения стабильного функционирования системы образования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EE1FAC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требованиями. </w:t>
      </w:r>
    </w:p>
    <w:p w:rsidR="008E638A" w:rsidRPr="00803B0A" w:rsidRDefault="00884DEB" w:rsidP="00803B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       </w:t>
      </w:r>
      <w:r w:rsidR="008E638A" w:rsidRPr="00803B0A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EE1FAC" w:rsidRPr="00803B0A" w:rsidRDefault="00EE1FAC" w:rsidP="00803B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повышение качества общего образования по основным общеобразовательным программам на территории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, обеспечение равного доступа к качественному образованию для всех категорий детей; </w:t>
      </w:r>
    </w:p>
    <w:p w:rsidR="00EE1FAC" w:rsidRPr="00803B0A" w:rsidRDefault="00EE1FAC" w:rsidP="00803B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качества и доступности бесплатного дошкольного образования в муниципальных дошкольных образовательных организациях; </w:t>
      </w:r>
    </w:p>
    <w:p w:rsidR="00EE1FAC" w:rsidRPr="00803B0A" w:rsidRDefault="00EE1FAC" w:rsidP="00803B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- создание условий для модернизации и устойчивого развития сферы дополнительного образования детей, обеспечивающих равные возможности и доступ к ресурсам и программам дополнительного образования для успешной социальной адаптации, разностороннего развития и самореализации подрастающего поколения, формирования у него ценностей и компетенций для профессионального и жизненного самоопределения; </w:t>
      </w:r>
    </w:p>
    <w:p w:rsidR="00EE1FAC" w:rsidRPr="00803B0A" w:rsidRDefault="00EE1FAC" w:rsidP="00803B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- создание условий для обеспечения качественным, сбалансированным, безопасным питанием обучающихся и воспитанников образовательных организаций; </w:t>
      </w:r>
    </w:p>
    <w:p w:rsidR="00EE1FAC" w:rsidRPr="00803B0A" w:rsidRDefault="00EE1FAC" w:rsidP="00803B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организации отдыха детей в каникулярное время; </w:t>
      </w:r>
    </w:p>
    <w:p w:rsidR="00EE1FAC" w:rsidRPr="00803B0A" w:rsidRDefault="00EE1FAC" w:rsidP="00803B0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условий для эффективного функционирования и развития муниципальной системы образования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E1FAC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0A">
        <w:rPr>
          <w:rFonts w:ascii="Times New Roman" w:hAnsi="Times New Roman" w:cs="Times New Roman"/>
          <w:b/>
          <w:bCs/>
          <w:sz w:val="28"/>
          <w:szCs w:val="28"/>
        </w:rPr>
        <w:t>3. Целевые индикаторы, показатели муниципальной программы</w:t>
      </w:r>
    </w:p>
    <w:p w:rsidR="008E638A" w:rsidRPr="00803B0A" w:rsidRDefault="00C24E51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676" w:history="1">
        <w:r w:rsidR="008E638A" w:rsidRPr="00803B0A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8E638A" w:rsidRPr="00803B0A">
        <w:rPr>
          <w:rFonts w:ascii="Times New Roman" w:hAnsi="Times New Roman" w:cs="Times New Roman"/>
          <w:sz w:val="28"/>
          <w:szCs w:val="28"/>
        </w:rPr>
        <w:t xml:space="preserve"> о целевых индикаторах, показателях муниципальной программы с расшифровкой плановых значений по годам и этапам её реализации представлены в приложении № 1 к муниципальной программе.</w:t>
      </w:r>
    </w:p>
    <w:p w:rsidR="00EE1FAC" w:rsidRPr="00803B0A" w:rsidRDefault="008E638A" w:rsidP="00803B0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0A">
        <w:rPr>
          <w:rFonts w:ascii="Times New Roman" w:hAnsi="Times New Roman" w:cs="Times New Roman"/>
          <w:b/>
          <w:bCs/>
          <w:sz w:val="28"/>
          <w:szCs w:val="28"/>
        </w:rPr>
        <w:t>4. Структура Программы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 муниципальной программе предусмотрена реализация </w:t>
      </w:r>
      <w:r w:rsidR="00851984" w:rsidRPr="00803B0A">
        <w:rPr>
          <w:rFonts w:ascii="Times New Roman" w:hAnsi="Times New Roman" w:cs="Times New Roman"/>
          <w:sz w:val="28"/>
          <w:szCs w:val="28"/>
        </w:rPr>
        <w:t>шести</w:t>
      </w:r>
      <w:r w:rsidRPr="00803B0A">
        <w:rPr>
          <w:rFonts w:ascii="Times New Roman" w:hAnsi="Times New Roman" w:cs="Times New Roman"/>
          <w:sz w:val="28"/>
          <w:szCs w:val="28"/>
        </w:rPr>
        <w:t xml:space="preserve"> подпрограмм: «Развитие системы дошко</w:t>
      </w:r>
      <w:r w:rsidR="00884DEB" w:rsidRPr="00803B0A">
        <w:rPr>
          <w:rFonts w:ascii="Times New Roman" w:hAnsi="Times New Roman" w:cs="Times New Roman"/>
          <w:sz w:val="28"/>
          <w:szCs w:val="28"/>
        </w:rPr>
        <w:t>льного образования» на 2022</w:t>
      </w:r>
      <w:r w:rsidR="00D804D5" w:rsidRPr="00803B0A">
        <w:rPr>
          <w:rFonts w:ascii="Times New Roman" w:hAnsi="Times New Roman" w:cs="Times New Roman"/>
          <w:sz w:val="28"/>
          <w:szCs w:val="28"/>
        </w:rPr>
        <w:t>-</w:t>
      </w:r>
      <w:r w:rsidR="00264A9E" w:rsidRPr="00803B0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4D5" w:rsidRPr="00803B0A">
        <w:rPr>
          <w:rFonts w:ascii="Times New Roman" w:hAnsi="Times New Roman" w:cs="Times New Roman"/>
          <w:sz w:val="28"/>
          <w:szCs w:val="28"/>
        </w:rPr>
        <w:t>20</w:t>
      </w:r>
      <w:r w:rsidR="00884DEB" w:rsidRPr="00803B0A">
        <w:rPr>
          <w:rFonts w:ascii="Times New Roman" w:hAnsi="Times New Roman" w:cs="Times New Roman"/>
          <w:sz w:val="28"/>
          <w:szCs w:val="28"/>
        </w:rPr>
        <w:t>27</w:t>
      </w:r>
      <w:r w:rsidR="00851984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="00F71B54" w:rsidRPr="00803B0A">
        <w:rPr>
          <w:rFonts w:ascii="Times New Roman" w:hAnsi="Times New Roman" w:cs="Times New Roman"/>
          <w:sz w:val="28"/>
          <w:szCs w:val="28"/>
        </w:rPr>
        <w:t xml:space="preserve">годы (приложение </w:t>
      </w:r>
      <w:r w:rsidRPr="00803B0A">
        <w:rPr>
          <w:rFonts w:ascii="Times New Roman" w:hAnsi="Times New Roman" w:cs="Times New Roman"/>
          <w:sz w:val="28"/>
          <w:szCs w:val="28"/>
        </w:rPr>
        <w:t xml:space="preserve">№ </w:t>
      </w:r>
      <w:r w:rsidR="002A02E1" w:rsidRPr="00803B0A">
        <w:rPr>
          <w:rFonts w:ascii="Times New Roman" w:hAnsi="Times New Roman" w:cs="Times New Roman"/>
          <w:sz w:val="28"/>
          <w:szCs w:val="28"/>
        </w:rPr>
        <w:t>3</w:t>
      </w:r>
      <w:r w:rsidRPr="00803B0A">
        <w:rPr>
          <w:rFonts w:ascii="Times New Roman" w:hAnsi="Times New Roman" w:cs="Times New Roman"/>
          <w:sz w:val="28"/>
          <w:szCs w:val="28"/>
        </w:rPr>
        <w:t xml:space="preserve"> к муниципальной программе); </w:t>
      </w:r>
      <w:r w:rsidR="002A02E1" w:rsidRPr="00803B0A">
        <w:rPr>
          <w:rFonts w:ascii="Times New Roman" w:hAnsi="Times New Roman" w:cs="Times New Roman"/>
          <w:sz w:val="28"/>
          <w:szCs w:val="28"/>
        </w:rPr>
        <w:t>«Развитие си</w:t>
      </w:r>
      <w:r w:rsidR="00884DEB" w:rsidRPr="00803B0A">
        <w:rPr>
          <w:rFonts w:ascii="Times New Roman" w:hAnsi="Times New Roman" w:cs="Times New Roman"/>
          <w:sz w:val="28"/>
          <w:szCs w:val="28"/>
        </w:rPr>
        <w:t>стемы общего образования» на 2022</w:t>
      </w:r>
      <w:r w:rsidR="002A02E1" w:rsidRPr="00803B0A">
        <w:rPr>
          <w:rFonts w:ascii="Times New Roman" w:hAnsi="Times New Roman" w:cs="Times New Roman"/>
          <w:sz w:val="28"/>
          <w:szCs w:val="28"/>
        </w:rPr>
        <w:t>-20</w:t>
      </w:r>
      <w:r w:rsidR="00851984" w:rsidRPr="00803B0A">
        <w:rPr>
          <w:rFonts w:ascii="Times New Roman" w:hAnsi="Times New Roman" w:cs="Times New Roman"/>
          <w:sz w:val="28"/>
          <w:szCs w:val="28"/>
        </w:rPr>
        <w:t>2</w:t>
      </w:r>
      <w:r w:rsidR="00884DEB" w:rsidRPr="00803B0A">
        <w:rPr>
          <w:rFonts w:ascii="Times New Roman" w:hAnsi="Times New Roman" w:cs="Times New Roman"/>
          <w:sz w:val="28"/>
          <w:szCs w:val="28"/>
        </w:rPr>
        <w:t>7</w:t>
      </w:r>
      <w:r w:rsidR="002A02E1" w:rsidRPr="00803B0A">
        <w:rPr>
          <w:rFonts w:ascii="Times New Roman" w:hAnsi="Times New Roman" w:cs="Times New Roman"/>
          <w:sz w:val="28"/>
          <w:szCs w:val="28"/>
        </w:rPr>
        <w:t xml:space="preserve"> годы (приложение № 4 к муниципальной программе); </w:t>
      </w:r>
      <w:r w:rsidRPr="00803B0A">
        <w:rPr>
          <w:rFonts w:ascii="Times New Roman" w:hAnsi="Times New Roman" w:cs="Times New Roman"/>
          <w:sz w:val="28"/>
          <w:szCs w:val="28"/>
        </w:rPr>
        <w:t>«Развитие системы дополнительного образования, отдыха, оздоровления и заня</w:t>
      </w:r>
      <w:r w:rsidR="00884DEB" w:rsidRPr="00803B0A">
        <w:rPr>
          <w:rFonts w:ascii="Times New Roman" w:hAnsi="Times New Roman" w:cs="Times New Roman"/>
          <w:sz w:val="28"/>
          <w:szCs w:val="28"/>
        </w:rPr>
        <w:t>тости детей и подростков» на 2022</w:t>
      </w:r>
      <w:r w:rsidRPr="00803B0A">
        <w:rPr>
          <w:rFonts w:ascii="Times New Roman" w:hAnsi="Times New Roman" w:cs="Times New Roman"/>
          <w:sz w:val="28"/>
          <w:szCs w:val="28"/>
        </w:rPr>
        <w:t>-20</w:t>
      </w:r>
      <w:r w:rsidR="00851984" w:rsidRPr="00803B0A">
        <w:rPr>
          <w:rFonts w:ascii="Times New Roman" w:hAnsi="Times New Roman" w:cs="Times New Roman"/>
          <w:sz w:val="28"/>
          <w:szCs w:val="28"/>
        </w:rPr>
        <w:t>2</w:t>
      </w:r>
      <w:r w:rsidR="00884DEB" w:rsidRPr="00803B0A">
        <w:rPr>
          <w:rFonts w:ascii="Times New Roman" w:hAnsi="Times New Roman" w:cs="Times New Roman"/>
          <w:sz w:val="28"/>
          <w:szCs w:val="28"/>
        </w:rPr>
        <w:t>7</w:t>
      </w:r>
      <w:r w:rsidRPr="00803B0A">
        <w:rPr>
          <w:rFonts w:ascii="Times New Roman" w:hAnsi="Times New Roman" w:cs="Times New Roman"/>
          <w:sz w:val="28"/>
          <w:szCs w:val="28"/>
        </w:rPr>
        <w:t xml:space="preserve"> годы (приложение № 5 к муниципальной прог</w:t>
      </w:r>
      <w:r w:rsidR="004451CD" w:rsidRPr="00803B0A">
        <w:rPr>
          <w:rFonts w:ascii="Times New Roman" w:hAnsi="Times New Roman" w:cs="Times New Roman"/>
          <w:sz w:val="28"/>
          <w:szCs w:val="28"/>
        </w:rPr>
        <w:t>рамме)</w:t>
      </w:r>
      <w:r w:rsidR="00851984" w:rsidRPr="00803B0A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851984" w:rsidRPr="00803B0A">
        <w:rPr>
          <w:rFonts w:ascii="Times New Roman" w:hAnsi="Times New Roman" w:cs="Times New Roman"/>
          <w:sz w:val="28"/>
          <w:szCs w:val="28"/>
        </w:rPr>
        <w:t>«Содействие созданию в Партизанском муниципальном районе новых мест в общеобразовательных учре</w:t>
      </w:r>
      <w:r w:rsidR="00884DEB" w:rsidRPr="00803B0A">
        <w:rPr>
          <w:rFonts w:ascii="Times New Roman" w:hAnsi="Times New Roman" w:cs="Times New Roman"/>
          <w:sz w:val="28"/>
          <w:szCs w:val="28"/>
        </w:rPr>
        <w:t>ждениях» на 2022</w:t>
      </w:r>
      <w:r w:rsidR="00851984" w:rsidRPr="00803B0A">
        <w:rPr>
          <w:rFonts w:ascii="Times New Roman" w:hAnsi="Times New Roman" w:cs="Times New Roman"/>
          <w:sz w:val="28"/>
          <w:szCs w:val="28"/>
        </w:rPr>
        <w:t xml:space="preserve"> – 202</w:t>
      </w:r>
      <w:r w:rsidR="00884DEB" w:rsidRPr="00803B0A">
        <w:rPr>
          <w:rFonts w:ascii="Times New Roman" w:hAnsi="Times New Roman" w:cs="Times New Roman"/>
          <w:sz w:val="28"/>
          <w:szCs w:val="28"/>
        </w:rPr>
        <w:t>7</w:t>
      </w:r>
      <w:r w:rsidR="00851984" w:rsidRPr="00803B0A">
        <w:rPr>
          <w:rFonts w:ascii="Times New Roman" w:hAnsi="Times New Roman" w:cs="Times New Roman"/>
          <w:sz w:val="28"/>
          <w:szCs w:val="28"/>
        </w:rPr>
        <w:t xml:space="preserve"> годы (приложение № 6 к муниципальной программе); </w:t>
      </w:r>
      <w:r w:rsidR="00584DBA" w:rsidRPr="00803B0A">
        <w:rPr>
          <w:rFonts w:ascii="Times New Roman" w:hAnsi="Times New Roman" w:cs="Times New Roman"/>
          <w:sz w:val="28"/>
          <w:szCs w:val="28"/>
        </w:rPr>
        <w:t>«Совершенствование организации питания в образовательных учреждениях Партизанског</w:t>
      </w:r>
      <w:r w:rsidR="00884DEB" w:rsidRPr="00803B0A">
        <w:rPr>
          <w:rFonts w:ascii="Times New Roman" w:hAnsi="Times New Roman" w:cs="Times New Roman"/>
          <w:sz w:val="28"/>
          <w:szCs w:val="28"/>
        </w:rPr>
        <w:t xml:space="preserve">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84DEB" w:rsidRPr="00803B0A">
        <w:rPr>
          <w:rFonts w:ascii="Times New Roman" w:hAnsi="Times New Roman" w:cs="Times New Roman"/>
          <w:sz w:val="28"/>
          <w:szCs w:val="28"/>
        </w:rPr>
        <w:t>» на 2022</w:t>
      </w:r>
      <w:r w:rsidR="00584DBA" w:rsidRPr="00803B0A">
        <w:rPr>
          <w:rFonts w:ascii="Times New Roman" w:hAnsi="Times New Roman" w:cs="Times New Roman"/>
          <w:sz w:val="28"/>
          <w:szCs w:val="28"/>
        </w:rPr>
        <w:t>-202</w:t>
      </w:r>
      <w:r w:rsidR="00884DEB" w:rsidRPr="00803B0A">
        <w:rPr>
          <w:rFonts w:ascii="Times New Roman" w:hAnsi="Times New Roman" w:cs="Times New Roman"/>
          <w:sz w:val="28"/>
          <w:szCs w:val="28"/>
        </w:rPr>
        <w:t>7</w:t>
      </w:r>
      <w:r w:rsidR="00584DBA" w:rsidRPr="00803B0A">
        <w:rPr>
          <w:rFonts w:ascii="Times New Roman" w:hAnsi="Times New Roman" w:cs="Times New Roman"/>
          <w:sz w:val="28"/>
          <w:szCs w:val="28"/>
        </w:rPr>
        <w:t xml:space="preserve"> годы (приложение № 7 к муниципальной программе); «Развитие и поддержк</w:t>
      </w:r>
      <w:r w:rsidR="00884DEB" w:rsidRPr="00803B0A">
        <w:rPr>
          <w:rFonts w:ascii="Times New Roman" w:hAnsi="Times New Roman" w:cs="Times New Roman"/>
          <w:sz w:val="28"/>
          <w:szCs w:val="28"/>
        </w:rPr>
        <w:t>а педагогических кадров» на 2022</w:t>
      </w:r>
      <w:r w:rsidR="00264A9E" w:rsidRPr="00803B0A">
        <w:rPr>
          <w:rFonts w:ascii="Times New Roman" w:hAnsi="Times New Roman" w:cs="Times New Roman"/>
          <w:sz w:val="28"/>
          <w:szCs w:val="28"/>
        </w:rPr>
        <w:t>-</w:t>
      </w:r>
      <w:r w:rsidR="00584DBA" w:rsidRPr="00803B0A">
        <w:rPr>
          <w:rFonts w:ascii="Times New Roman" w:hAnsi="Times New Roman" w:cs="Times New Roman"/>
          <w:sz w:val="28"/>
          <w:szCs w:val="28"/>
        </w:rPr>
        <w:t>202</w:t>
      </w:r>
      <w:r w:rsidR="00884DEB" w:rsidRPr="00803B0A">
        <w:rPr>
          <w:rFonts w:ascii="Times New Roman" w:hAnsi="Times New Roman" w:cs="Times New Roman"/>
          <w:sz w:val="28"/>
          <w:szCs w:val="28"/>
        </w:rPr>
        <w:t>7</w:t>
      </w:r>
      <w:r w:rsidR="00584DBA" w:rsidRPr="00803B0A">
        <w:rPr>
          <w:rFonts w:ascii="Times New Roman" w:hAnsi="Times New Roman" w:cs="Times New Roman"/>
          <w:sz w:val="28"/>
          <w:szCs w:val="28"/>
        </w:rPr>
        <w:t xml:space="preserve"> годы (приложение № 8 к муниципальной программе), </w:t>
      </w:r>
      <w:r w:rsidRPr="00803B0A">
        <w:rPr>
          <w:rFonts w:ascii="Times New Roman" w:hAnsi="Times New Roman" w:cs="Times New Roman"/>
          <w:sz w:val="28"/>
          <w:szCs w:val="28"/>
        </w:rPr>
        <w:t xml:space="preserve"> а также отдельные мероприятия, определяющие:</w:t>
      </w:r>
      <w:proofErr w:type="gramEnd"/>
    </w:p>
    <w:p w:rsidR="008E638A" w:rsidRPr="00803B0A" w:rsidRDefault="00884DEB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E638A" w:rsidRPr="00803B0A">
        <w:rPr>
          <w:rFonts w:ascii="Times New Roman" w:hAnsi="Times New Roman" w:cs="Times New Roman"/>
          <w:sz w:val="28"/>
          <w:szCs w:val="28"/>
        </w:rPr>
        <w:t xml:space="preserve">расходы на выплату </w:t>
      </w:r>
      <w:r w:rsidR="008E638A" w:rsidRPr="00803B0A">
        <w:rPr>
          <w:rFonts w:ascii="Times New Roman" w:hAnsi="Times New Roman" w:cs="Times New Roman"/>
          <w:sz w:val="28"/>
          <w:szCs w:val="28"/>
          <w:lang w:eastAsia="ru-RU"/>
        </w:rPr>
        <w:t>компенсации родительской платы за присмотр                 и уход за ребёнком в образовательных учреждениях, реализующих образовательную пр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ограмму дошкольного образования;</w:t>
      </w:r>
    </w:p>
    <w:p w:rsidR="008E638A" w:rsidRPr="00803B0A" w:rsidRDefault="00884DEB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E638A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обеспечение деятельности муниципального казённого учреждения «Управление образования»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8518C1">
        <w:rPr>
          <w:rFonts w:ascii="Times New Roman" w:hAnsi="Times New Roman" w:cs="Times New Roman"/>
          <w:sz w:val="28"/>
          <w:szCs w:val="28"/>
          <w:lang w:eastAsia="ru-RU"/>
        </w:rPr>
        <w:t xml:space="preserve"> Приморского края</w:t>
      </w:r>
      <w:r w:rsidR="008E638A" w:rsidRPr="00803B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01C47" w:rsidRPr="00803B0A" w:rsidRDefault="002A02E1" w:rsidP="00803B0A">
      <w:pPr>
        <w:autoSpaceDE w:val="0"/>
        <w:autoSpaceDN w:val="0"/>
        <w:adjustRightInd w:val="0"/>
        <w:spacing w:after="0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Подпрограммой 1 «Развитие системы дошкольного образования»                     </w:t>
      </w:r>
      <w:r w:rsidR="00884DEB" w:rsidRPr="00803B0A">
        <w:rPr>
          <w:rFonts w:ascii="Times New Roman" w:hAnsi="Times New Roman" w:cs="Times New Roman"/>
          <w:sz w:val="28"/>
          <w:szCs w:val="28"/>
        </w:rPr>
        <w:t>на 2022</w:t>
      </w:r>
      <w:r w:rsidRPr="00803B0A">
        <w:rPr>
          <w:rFonts w:ascii="Times New Roman" w:hAnsi="Times New Roman" w:cs="Times New Roman"/>
          <w:sz w:val="28"/>
          <w:szCs w:val="28"/>
        </w:rPr>
        <w:t>-20</w:t>
      </w:r>
      <w:r w:rsidR="00584DBA" w:rsidRPr="00803B0A">
        <w:rPr>
          <w:rFonts w:ascii="Times New Roman" w:hAnsi="Times New Roman" w:cs="Times New Roman"/>
          <w:sz w:val="28"/>
          <w:szCs w:val="28"/>
        </w:rPr>
        <w:t>2</w:t>
      </w:r>
      <w:r w:rsidR="00884DEB" w:rsidRPr="00803B0A">
        <w:rPr>
          <w:rFonts w:ascii="Times New Roman" w:hAnsi="Times New Roman" w:cs="Times New Roman"/>
          <w:sz w:val="28"/>
          <w:szCs w:val="28"/>
        </w:rPr>
        <w:t>7</w:t>
      </w:r>
      <w:r w:rsidRPr="00803B0A">
        <w:rPr>
          <w:rFonts w:ascii="Times New Roman" w:hAnsi="Times New Roman" w:cs="Times New Roman"/>
          <w:sz w:val="28"/>
          <w:szCs w:val="28"/>
        </w:rPr>
        <w:t xml:space="preserve"> годы предус</w:t>
      </w:r>
      <w:r w:rsidR="00901C47" w:rsidRPr="00803B0A">
        <w:rPr>
          <w:rFonts w:ascii="Times New Roman" w:hAnsi="Times New Roman" w:cs="Times New Roman"/>
          <w:sz w:val="28"/>
          <w:szCs w:val="28"/>
        </w:rPr>
        <w:t xml:space="preserve">мотрены создание условий в учреждениях </w:t>
      </w:r>
      <w:r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="00901C47" w:rsidRPr="00803B0A">
        <w:rPr>
          <w:rFonts w:ascii="Times New Roman" w:hAnsi="Times New Roman" w:cs="Times New Roman"/>
          <w:sz w:val="28"/>
          <w:szCs w:val="28"/>
        </w:rPr>
        <w:t xml:space="preserve">дошкольного образования </w:t>
      </w:r>
      <w:r w:rsidRPr="00803B0A">
        <w:rPr>
          <w:rFonts w:ascii="Times New Roman" w:hAnsi="Times New Roman" w:cs="Times New Roman"/>
          <w:sz w:val="28"/>
          <w:szCs w:val="28"/>
        </w:rPr>
        <w:t>Партизанского муниципальн</w:t>
      </w:r>
      <w:r w:rsidR="00884DEB" w:rsidRPr="00803B0A">
        <w:rPr>
          <w:rFonts w:ascii="Times New Roman" w:hAnsi="Times New Roman" w:cs="Times New Roman"/>
          <w:sz w:val="28"/>
          <w:szCs w:val="28"/>
        </w:rPr>
        <w:t xml:space="preserve">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901C47" w:rsidRPr="00803B0A">
        <w:rPr>
          <w:rFonts w:ascii="Times New Roman" w:hAnsi="Times New Roman" w:cs="Times New Roman"/>
          <w:sz w:val="28"/>
          <w:szCs w:val="28"/>
        </w:rPr>
        <w:t>:</w:t>
      </w:r>
    </w:p>
    <w:p w:rsidR="00901C47" w:rsidRPr="00803B0A" w:rsidRDefault="00901C47" w:rsidP="00803B0A">
      <w:pPr>
        <w:autoSpaceDE w:val="0"/>
        <w:autoSpaceDN w:val="0"/>
        <w:adjustRightInd w:val="0"/>
        <w:spacing w:after="0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</w:t>
      </w:r>
      <w:r w:rsidR="00884DEB" w:rsidRPr="00803B0A">
        <w:rPr>
          <w:rFonts w:ascii="Times New Roman" w:hAnsi="Times New Roman" w:cs="Times New Roman"/>
          <w:sz w:val="28"/>
          <w:szCs w:val="28"/>
        </w:rPr>
        <w:t xml:space="preserve"> для  модернизации</w:t>
      </w:r>
      <w:r w:rsidR="002A02E1" w:rsidRPr="00803B0A">
        <w:rPr>
          <w:rFonts w:ascii="Times New Roman" w:hAnsi="Times New Roman" w:cs="Times New Roman"/>
          <w:sz w:val="28"/>
          <w:szCs w:val="28"/>
        </w:rPr>
        <w:t xml:space="preserve"> системы муниципального до</w:t>
      </w:r>
      <w:r w:rsidRPr="00803B0A">
        <w:rPr>
          <w:rFonts w:ascii="Times New Roman" w:hAnsi="Times New Roman" w:cs="Times New Roman"/>
          <w:sz w:val="28"/>
          <w:szCs w:val="28"/>
        </w:rPr>
        <w:t>школьного образования;</w:t>
      </w:r>
      <w:r w:rsidR="00884DEB" w:rsidRPr="00803B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2E1" w:rsidRPr="00803B0A" w:rsidRDefault="00901C47" w:rsidP="00803B0A">
      <w:pPr>
        <w:autoSpaceDE w:val="0"/>
        <w:autoSpaceDN w:val="0"/>
        <w:adjustRightInd w:val="0"/>
        <w:spacing w:after="0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</w:t>
      </w:r>
      <w:r w:rsidR="00884DEB" w:rsidRPr="00803B0A">
        <w:rPr>
          <w:rFonts w:ascii="Times New Roman" w:hAnsi="Times New Roman" w:cs="Times New Roman"/>
          <w:sz w:val="28"/>
          <w:szCs w:val="28"/>
        </w:rPr>
        <w:t>внедрения</w:t>
      </w:r>
      <w:r w:rsidR="002A02E1" w:rsidRPr="00803B0A">
        <w:rPr>
          <w:rFonts w:ascii="Times New Roman" w:hAnsi="Times New Roman" w:cs="Times New Roman"/>
          <w:sz w:val="28"/>
          <w:szCs w:val="28"/>
        </w:rPr>
        <w:t xml:space="preserve"> муниципальной системы оценки и качества дошкольного образования в МБДОУ.</w:t>
      </w:r>
    </w:p>
    <w:p w:rsidR="002A02E1" w:rsidRPr="00803B0A" w:rsidRDefault="002A02E1" w:rsidP="00803B0A">
      <w:pPr>
        <w:autoSpaceDE w:val="0"/>
        <w:autoSpaceDN w:val="0"/>
        <w:adjustRightInd w:val="0"/>
        <w:spacing w:after="0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Ответственный исполнитель - Муниципальное казённое учреждение «Управление образования»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518C1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 рамках подпрограммы </w:t>
      </w:r>
      <w:r w:rsidR="002A02E1" w:rsidRPr="00803B0A">
        <w:rPr>
          <w:rFonts w:ascii="Times New Roman" w:hAnsi="Times New Roman" w:cs="Times New Roman"/>
          <w:sz w:val="28"/>
          <w:szCs w:val="28"/>
        </w:rPr>
        <w:t>2</w:t>
      </w:r>
      <w:r w:rsidRPr="00803B0A">
        <w:rPr>
          <w:rFonts w:ascii="Times New Roman" w:hAnsi="Times New Roman" w:cs="Times New Roman"/>
          <w:sz w:val="28"/>
          <w:szCs w:val="28"/>
        </w:rPr>
        <w:t xml:space="preserve"> «Развитие системы общего образования» </w:t>
      </w:r>
      <w:r w:rsidR="00884DEB" w:rsidRPr="00803B0A">
        <w:rPr>
          <w:rFonts w:ascii="Times New Roman" w:hAnsi="Times New Roman" w:cs="Times New Roman"/>
          <w:sz w:val="28"/>
          <w:szCs w:val="28"/>
        </w:rPr>
        <w:t>на 2022</w:t>
      </w:r>
      <w:r w:rsidRPr="00803B0A">
        <w:rPr>
          <w:rFonts w:ascii="Times New Roman" w:hAnsi="Times New Roman" w:cs="Times New Roman"/>
          <w:sz w:val="28"/>
          <w:szCs w:val="28"/>
        </w:rPr>
        <w:t>-20</w:t>
      </w:r>
      <w:r w:rsidR="00584DBA" w:rsidRPr="00803B0A">
        <w:rPr>
          <w:rFonts w:ascii="Times New Roman" w:hAnsi="Times New Roman" w:cs="Times New Roman"/>
          <w:sz w:val="28"/>
          <w:szCs w:val="28"/>
        </w:rPr>
        <w:t>2</w:t>
      </w:r>
      <w:r w:rsidR="00884DEB" w:rsidRPr="00803B0A">
        <w:rPr>
          <w:rFonts w:ascii="Times New Roman" w:hAnsi="Times New Roman" w:cs="Times New Roman"/>
          <w:sz w:val="28"/>
          <w:szCs w:val="28"/>
        </w:rPr>
        <w:t>7</w:t>
      </w:r>
      <w:r w:rsidRPr="00803B0A">
        <w:rPr>
          <w:rFonts w:ascii="Times New Roman" w:hAnsi="Times New Roman" w:cs="Times New Roman"/>
          <w:sz w:val="28"/>
          <w:szCs w:val="28"/>
        </w:rPr>
        <w:t xml:space="preserve"> годы реализуется следующее:</w:t>
      </w:r>
    </w:p>
    <w:p w:rsidR="008E638A" w:rsidRPr="00803B0A" w:rsidRDefault="008E638A" w:rsidP="00803B0A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- комплексное внедрение федеральных государственных образовательных стандартов </w:t>
      </w:r>
      <w:r w:rsidR="00884DEB" w:rsidRPr="00803B0A">
        <w:rPr>
          <w:rFonts w:ascii="Times New Roman" w:hAnsi="Times New Roman" w:cs="Times New Roman"/>
          <w:sz w:val="28"/>
          <w:szCs w:val="28"/>
          <w:lang w:eastAsia="ru-RU"/>
        </w:rPr>
        <w:t>общего образования;</w:t>
      </w:r>
    </w:p>
    <w:p w:rsidR="008E638A" w:rsidRPr="00803B0A" w:rsidRDefault="008E638A" w:rsidP="00803B0A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- укрепление материально-технической базы общеобразовательных учреждений путём модернизации устаревшей вычислительной техники                      в кабинетах информатики, приобретения интерактивных досок, электронных образовательных комплексов, создания локально-вычислительных сетей, финансирования доступа к сети </w:t>
      </w:r>
      <w:r w:rsidR="00690B86" w:rsidRPr="00803B0A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690B86" w:rsidRPr="00803B0A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E638A" w:rsidRPr="00803B0A" w:rsidRDefault="008E638A" w:rsidP="00803B0A">
      <w:pPr>
        <w:pStyle w:val="a6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приобретение учебного оборудования для оснащения кабинетов химии, биологии, физики, математики, начальных классов</w:t>
      </w:r>
      <w:r w:rsidR="00264A9E" w:rsidRPr="00803B0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03B0A"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803B0A" w:rsidRDefault="008E638A" w:rsidP="00803B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Ответственный исполнитель - Муниципальное казённое учреждение</w:t>
      </w:r>
      <w:r w:rsidR="00264A9E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 xml:space="preserve">«Управление образования»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518C1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803B0A" w:rsidRDefault="008E638A" w:rsidP="00803B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В рамках подпрограммы 3 «Развитие системы дополнительного образования, отдыха, оздоровления и заня</w:t>
      </w:r>
      <w:r w:rsidR="00884DEB" w:rsidRPr="00803B0A">
        <w:rPr>
          <w:rFonts w:ascii="Times New Roman" w:hAnsi="Times New Roman" w:cs="Times New Roman"/>
          <w:sz w:val="28"/>
          <w:szCs w:val="28"/>
        </w:rPr>
        <w:t>тости детей и подростков» на 2022</w:t>
      </w:r>
      <w:r w:rsidRPr="00803B0A">
        <w:rPr>
          <w:rFonts w:ascii="Times New Roman" w:hAnsi="Times New Roman" w:cs="Times New Roman"/>
          <w:sz w:val="28"/>
          <w:szCs w:val="28"/>
        </w:rPr>
        <w:t>-20</w:t>
      </w:r>
      <w:r w:rsidR="00584DBA" w:rsidRPr="00803B0A">
        <w:rPr>
          <w:rFonts w:ascii="Times New Roman" w:hAnsi="Times New Roman" w:cs="Times New Roman"/>
          <w:sz w:val="28"/>
          <w:szCs w:val="28"/>
        </w:rPr>
        <w:t>2</w:t>
      </w:r>
      <w:r w:rsidR="00884DEB" w:rsidRPr="00803B0A">
        <w:rPr>
          <w:rFonts w:ascii="Times New Roman" w:hAnsi="Times New Roman" w:cs="Times New Roman"/>
          <w:sz w:val="28"/>
          <w:szCs w:val="28"/>
        </w:rPr>
        <w:t>7</w:t>
      </w:r>
      <w:r w:rsidRPr="00803B0A">
        <w:rPr>
          <w:rFonts w:ascii="Times New Roman" w:hAnsi="Times New Roman" w:cs="Times New Roman"/>
          <w:sz w:val="28"/>
          <w:szCs w:val="28"/>
        </w:rPr>
        <w:t xml:space="preserve"> годы реализуются следующие мероприятия:</w:t>
      </w:r>
    </w:p>
    <w:p w:rsidR="00884DEB" w:rsidRPr="00803B0A" w:rsidRDefault="00584DBA" w:rsidP="00803B0A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803B0A">
        <w:rPr>
          <w:rFonts w:ascii="Times New Roman" w:hAnsi="Times New Roman" w:cs="Times New Roman"/>
          <w:sz w:val="28"/>
          <w:szCs w:val="28"/>
        </w:rPr>
        <w:t xml:space="preserve">- </w:t>
      </w:r>
      <w:r w:rsidR="008E638A" w:rsidRPr="00803B0A">
        <w:rPr>
          <w:rFonts w:ascii="Times New Roman" w:hAnsi="Times New Roman" w:cs="Times New Roman"/>
          <w:sz w:val="28"/>
          <w:szCs w:val="28"/>
        </w:rPr>
        <w:t xml:space="preserve">с целью обеспечения доступности и равных возможностей получения качественного дополнительного образования для всех групп детского населения, детей группы риска и детей, находящихся в трудной жизненной ситуации, планируются мероприятия по созданию современной инфраструктуры системы дополнительного образования детей, укреплению </w:t>
      </w:r>
      <w:r w:rsidR="008E638A" w:rsidRPr="00803B0A">
        <w:rPr>
          <w:rFonts w:ascii="Times New Roman" w:hAnsi="Times New Roman" w:cs="Times New Roman"/>
          <w:sz w:val="28"/>
          <w:szCs w:val="28"/>
        </w:rPr>
        <w:lastRenderedPageBreak/>
        <w:t>материально-технической базы учрежде</w:t>
      </w:r>
      <w:r w:rsidR="00B42432" w:rsidRPr="00803B0A">
        <w:rPr>
          <w:rFonts w:ascii="Times New Roman" w:hAnsi="Times New Roman" w:cs="Times New Roman"/>
          <w:sz w:val="28"/>
          <w:szCs w:val="28"/>
        </w:rPr>
        <w:t>ний дополнительного образования</w:t>
      </w:r>
      <w:r w:rsidR="00901C47" w:rsidRPr="00803B0A">
        <w:rPr>
          <w:rFonts w:ascii="Times New Roman" w:hAnsi="Times New Roman" w:cs="Times New Roman"/>
          <w:sz w:val="28"/>
          <w:szCs w:val="28"/>
        </w:rPr>
        <w:t xml:space="preserve"> в рамках внедрения модели персонифицированного финансирования модели дополнительного образования детей. </w:t>
      </w:r>
      <w:proofErr w:type="gramEnd"/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С целью решения задачи по </w:t>
      </w:r>
      <w:r w:rsidRPr="00803B0A">
        <w:rPr>
          <w:rFonts w:ascii="Times New Roman" w:hAnsi="Times New Roman" w:cs="Times New Roman"/>
          <w:kern w:val="1"/>
          <w:sz w:val="28"/>
          <w:szCs w:val="28"/>
        </w:rPr>
        <w:t>форми</w:t>
      </w:r>
      <w:r w:rsidR="007F1A52" w:rsidRPr="00803B0A">
        <w:rPr>
          <w:rFonts w:ascii="Times New Roman" w:hAnsi="Times New Roman" w:cs="Times New Roman"/>
          <w:kern w:val="1"/>
          <w:sz w:val="28"/>
          <w:szCs w:val="28"/>
        </w:rPr>
        <w:t xml:space="preserve">рованию социальных компетенций </w:t>
      </w:r>
      <w:r w:rsidRPr="00803B0A">
        <w:rPr>
          <w:rFonts w:ascii="Times New Roman" w:hAnsi="Times New Roman" w:cs="Times New Roman"/>
          <w:kern w:val="1"/>
          <w:sz w:val="28"/>
          <w:szCs w:val="28"/>
        </w:rPr>
        <w:t xml:space="preserve">и гражданских установок у детей и подростков, готовности                                          к самостоятельному гражданскому, нравственному выбору, индивидуальной творческой самореализации планируется </w:t>
      </w:r>
      <w:r w:rsidRPr="00803B0A">
        <w:rPr>
          <w:rFonts w:ascii="Times New Roman" w:hAnsi="Times New Roman" w:cs="Times New Roman"/>
          <w:sz w:val="28"/>
          <w:szCs w:val="28"/>
        </w:rPr>
        <w:t>организация отдыха, оздоровления и занятости детей и подростков, организация мероприятий, формирующих инновационные стили поведения в детской и подростковой среде.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Ответственный исполнитель - Муниципальное казённое учреждение «Управление образования»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518C1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584DBA" w:rsidRPr="00803B0A" w:rsidRDefault="00584DBA" w:rsidP="00803B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 рамках подпрограммы 4 «Содействие созданию в Партизанском муниципальном </w:t>
      </w:r>
      <w:r w:rsidR="00D963F4">
        <w:rPr>
          <w:rFonts w:ascii="Times New Roman" w:hAnsi="Times New Roman" w:cs="Times New Roman"/>
          <w:sz w:val="28"/>
          <w:szCs w:val="28"/>
        </w:rPr>
        <w:t>округ</w:t>
      </w:r>
      <w:r w:rsidR="008518C1">
        <w:rPr>
          <w:rFonts w:ascii="Times New Roman" w:hAnsi="Times New Roman" w:cs="Times New Roman"/>
          <w:sz w:val="28"/>
          <w:szCs w:val="28"/>
        </w:rPr>
        <w:t>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новых мест в общеобра</w:t>
      </w:r>
      <w:r w:rsidR="00884DEB" w:rsidRPr="00803B0A">
        <w:rPr>
          <w:rFonts w:ascii="Times New Roman" w:hAnsi="Times New Roman" w:cs="Times New Roman"/>
          <w:sz w:val="28"/>
          <w:szCs w:val="28"/>
        </w:rPr>
        <w:t>зовательных учреждениях» на 2022</w:t>
      </w:r>
      <w:r w:rsidRPr="00803B0A">
        <w:rPr>
          <w:rFonts w:ascii="Times New Roman" w:hAnsi="Times New Roman" w:cs="Times New Roman"/>
          <w:sz w:val="28"/>
          <w:szCs w:val="28"/>
        </w:rPr>
        <w:t>-202</w:t>
      </w:r>
      <w:r w:rsidR="00884DEB" w:rsidRPr="00803B0A">
        <w:rPr>
          <w:rFonts w:ascii="Times New Roman" w:hAnsi="Times New Roman" w:cs="Times New Roman"/>
          <w:sz w:val="28"/>
          <w:szCs w:val="28"/>
        </w:rPr>
        <w:t>7</w:t>
      </w:r>
      <w:r w:rsidRPr="00803B0A">
        <w:rPr>
          <w:rFonts w:ascii="Times New Roman" w:hAnsi="Times New Roman" w:cs="Times New Roman"/>
          <w:sz w:val="28"/>
          <w:szCs w:val="28"/>
        </w:rPr>
        <w:t xml:space="preserve"> годы реализуется следующее:</w:t>
      </w:r>
    </w:p>
    <w:p w:rsidR="00584DBA" w:rsidRPr="00803B0A" w:rsidRDefault="00584DBA" w:rsidP="00803B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обеспечение од</w:t>
      </w:r>
      <w:r w:rsidR="00884DEB" w:rsidRPr="00803B0A">
        <w:rPr>
          <w:rFonts w:ascii="Times New Roman" w:hAnsi="Times New Roman" w:cs="Times New Roman"/>
          <w:sz w:val="28"/>
          <w:szCs w:val="28"/>
        </w:rPr>
        <w:t>носменного режима обучения в 1-11</w:t>
      </w:r>
      <w:r w:rsidRPr="00803B0A">
        <w:rPr>
          <w:rFonts w:ascii="Times New Roman" w:hAnsi="Times New Roman" w:cs="Times New Roman"/>
          <w:sz w:val="28"/>
          <w:szCs w:val="28"/>
        </w:rPr>
        <w:t xml:space="preserve"> классах общеобразовательных учреждений;</w:t>
      </w:r>
    </w:p>
    <w:p w:rsidR="00584DBA" w:rsidRPr="00803B0A" w:rsidRDefault="00584DBA" w:rsidP="00803B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повышение эффективности использования помещений общеобразовательных учреждений с целью повышения доступности обучения в одну смену.</w:t>
      </w:r>
    </w:p>
    <w:p w:rsidR="00584DBA" w:rsidRPr="00803B0A" w:rsidRDefault="00584DBA" w:rsidP="00803B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Ответственный исполнитель - Муниципальное казённое учреждение «Управление образования»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518C1" w:rsidRPr="008518C1">
        <w:t xml:space="preserve"> </w:t>
      </w:r>
      <w:r w:rsidR="008518C1" w:rsidRPr="008518C1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584DBA" w:rsidRPr="00803B0A" w:rsidRDefault="00584DBA" w:rsidP="00803B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 рамках подпрограммы 5 «Совершенствование организации питания </w:t>
      </w:r>
      <w:r w:rsidR="00264A9E" w:rsidRPr="00803B0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03B0A">
        <w:rPr>
          <w:rFonts w:ascii="Times New Roman" w:hAnsi="Times New Roman" w:cs="Times New Roman"/>
          <w:sz w:val="28"/>
          <w:szCs w:val="28"/>
        </w:rPr>
        <w:t>в образовательных учреждениях Партизанског</w:t>
      </w:r>
      <w:r w:rsidR="00884DEB" w:rsidRPr="00803B0A">
        <w:rPr>
          <w:rFonts w:ascii="Times New Roman" w:hAnsi="Times New Roman" w:cs="Times New Roman"/>
          <w:sz w:val="28"/>
          <w:szCs w:val="28"/>
        </w:rPr>
        <w:t xml:space="preserve">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84DEB" w:rsidRPr="00803B0A">
        <w:rPr>
          <w:rFonts w:ascii="Times New Roman" w:hAnsi="Times New Roman" w:cs="Times New Roman"/>
          <w:sz w:val="28"/>
          <w:szCs w:val="28"/>
        </w:rPr>
        <w:t>» на 2022</w:t>
      </w:r>
      <w:r w:rsidRPr="00803B0A">
        <w:rPr>
          <w:rFonts w:ascii="Times New Roman" w:hAnsi="Times New Roman" w:cs="Times New Roman"/>
          <w:sz w:val="28"/>
          <w:szCs w:val="28"/>
        </w:rPr>
        <w:t>-202</w:t>
      </w:r>
      <w:r w:rsidR="00884DEB" w:rsidRPr="00803B0A">
        <w:rPr>
          <w:rFonts w:ascii="Times New Roman" w:hAnsi="Times New Roman" w:cs="Times New Roman"/>
          <w:sz w:val="28"/>
          <w:szCs w:val="28"/>
        </w:rPr>
        <w:t>7</w:t>
      </w:r>
      <w:r w:rsidRPr="00803B0A">
        <w:rPr>
          <w:rFonts w:ascii="Times New Roman" w:hAnsi="Times New Roman" w:cs="Times New Roman"/>
          <w:sz w:val="28"/>
          <w:szCs w:val="28"/>
        </w:rPr>
        <w:t xml:space="preserve"> годы реализуется следующее:</w:t>
      </w:r>
    </w:p>
    <w:p w:rsidR="00584DBA" w:rsidRPr="00803B0A" w:rsidRDefault="00584DBA" w:rsidP="00803B0A">
      <w:pPr>
        <w:spacing w:after="0"/>
        <w:ind w:left="57" w:right="57" w:firstLine="65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- приведение материально-технической базы пищеблоков образовательных учреждений </w:t>
      </w:r>
      <w:r w:rsidR="003E6AE8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 в соответствие с </w:t>
      </w:r>
      <w:proofErr w:type="spellStart"/>
      <w:r w:rsidRPr="00803B0A">
        <w:rPr>
          <w:rFonts w:ascii="Times New Roman" w:hAnsi="Times New Roman" w:cs="Times New Roman"/>
          <w:sz w:val="28"/>
          <w:szCs w:val="28"/>
          <w:lang w:eastAsia="ru-RU"/>
        </w:rPr>
        <w:t>санитарно</w:t>
      </w:r>
      <w:proofErr w:type="spellEnd"/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– эпидемиологическими  требованиями к организации питания обучающихся </w:t>
      </w:r>
      <w:r w:rsidR="00264A9E"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803B0A">
        <w:rPr>
          <w:rFonts w:ascii="Times New Roman" w:hAnsi="Times New Roman" w:cs="Times New Roman"/>
          <w:sz w:val="28"/>
          <w:szCs w:val="28"/>
          <w:lang w:eastAsia="ru-RU"/>
        </w:rPr>
        <w:t>и воспитанников детских садов;</w:t>
      </w:r>
    </w:p>
    <w:p w:rsidR="00584DBA" w:rsidRPr="00803B0A" w:rsidRDefault="00584DBA" w:rsidP="00803B0A">
      <w:pPr>
        <w:suppressAutoHyphens/>
        <w:spacing w:after="0"/>
        <w:ind w:left="57" w:right="57" w:firstLine="65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  - обеспечение   соответствия   питания   школьников и воспитанников детских садов   установленным  нормам и стандартам, качественное улучшение рациона питания несовершеннолетних;</w:t>
      </w:r>
    </w:p>
    <w:p w:rsidR="00584DBA" w:rsidRPr="00803B0A" w:rsidRDefault="00584DBA" w:rsidP="00803B0A">
      <w:pPr>
        <w:suppressAutoHyphens/>
        <w:spacing w:after="0"/>
        <w:ind w:left="57" w:right="57" w:firstLine="65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   - организация в дошкольных образовательных учреждениях 4-х разового питания;</w:t>
      </w:r>
    </w:p>
    <w:p w:rsidR="00584DBA" w:rsidRPr="00803B0A" w:rsidRDefault="00584DBA" w:rsidP="00803B0A">
      <w:pPr>
        <w:tabs>
          <w:tab w:val="left" w:pos="0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   - обеспечение  социальных гарантий  -  доступности   и равных возможностей получения питания для всех </w:t>
      </w:r>
      <w:proofErr w:type="gramStart"/>
      <w:r w:rsidRPr="00803B0A">
        <w:rPr>
          <w:rFonts w:ascii="Times New Roman" w:hAnsi="Times New Roman" w:cs="Times New Roman"/>
          <w:sz w:val="28"/>
          <w:szCs w:val="28"/>
          <w:lang w:eastAsia="ru-RU"/>
        </w:rPr>
        <w:t>категорий</w:t>
      </w:r>
      <w:proofErr w:type="gramEnd"/>
      <w:r w:rsidRPr="00803B0A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 и воспитанников;</w:t>
      </w:r>
    </w:p>
    <w:p w:rsidR="00584DBA" w:rsidRPr="00803B0A" w:rsidRDefault="00584DBA" w:rsidP="00803B0A">
      <w:pPr>
        <w:spacing w:after="0"/>
        <w:ind w:firstLine="65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- совершенствование системы контроля качества и безопасности питания несовершеннолетних.</w:t>
      </w:r>
    </w:p>
    <w:p w:rsidR="00584DBA" w:rsidRPr="00803B0A" w:rsidRDefault="00584DBA" w:rsidP="00803B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Ответственный исполнитель - Муниципальное казённое учреждение «Управление образования»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518C1" w:rsidRPr="008518C1">
        <w:t xml:space="preserve"> </w:t>
      </w:r>
      <w:r w:rsidR="008518C1" w:rsidRPr="008518C1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DB3D8C" w:rsidRPr="00803B0A" w:rsidRDefault="00DB3D8C" w:rsidP="00803B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В рамках подпрограммы 6 «Развитие</w:t>
      </w:r>
      <w:r w:rsidR="00264A9E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и поддержка педагогических кадров Партизанског</w:t>
      </w:r>
      <w:r w:rsidR="00884DEB" w:rsidRPr="00803B0A">
        <w:rPr>
          <w:rFonts w:ascii="Times New Roman" w:hAnsi="Times New Roman" w:cs="Times New Roman"/>
          <w:sz w:val="28"/>
          <w:szCs w:val="28"/>
        </w:rPr>
        <w:t xml:space="preserve">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84DEB" w:rsidRPr="00803B0A">
        <w:rPr>
          <w:rFonts w:ascii="Times New Roman" w:hAnsi="Times New Roman" w:cs="Times New Roman"/>
          <w:sz w:val="28"/>
          <w:szCs w:val="28"/>
        </w:rPr>
        <w:t>» на 2022</w:t>
      </w:r>
      <w:r w:rsidRPr="00803B0A">
        <w:rPr>
          <w:rFonts w:ascii="Times New Roman" w:hAnsi="Times New Roman" w:cs="Times New Roman"/>
          <w:sz w:val="28"/>
          <w:szCs w:val="28"/>
        </w:rPr>
        <w:t>-202</w:t>
      </w:r>
      <w:r w:rsidR="00884DEB" w:rsidRPr="00803B0A">
        <w:rPr>
          <w:rFonts w:ascii="Times New Roman" w:hAnsi="Times New Roman" w:cs="Times New Roman"/>
          <w:sz w:val="28"/>
          <w:szCs w:val="28"/>
        </w:rPr>
        <w:t>7</w:t>
      </w:r>
      <w:r w:rsidRPr="00803B0A">
        <w:rPr>
          <w:rFonts w:ascii="Times New Roman" w:hAnsi="Times New Roman" w:cs="Times New Roman"/>
          <w:sz w:val="28"/>
          <w:szCs w:val="28"/>
        </w:rPr>
        <w:t xml:space="preserve"> годы реализуется следующее:</w:t>
      </w:r>
    </w:p>
    <w:p w:rsidR="00DB3D8C" w:rsidRPr="00803B0A" w:rsidRDefault="00DB3D8C" w:rsidP="00803B0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B0A">
        <w:rPr>
          <w:rFonts w:ascii="Times New Roman" w:eastAsia="Calibri" w:hAnsi="Times New Roman" w:cs="Times New Roman"/>
          <w:sz w:val="28"/>
          <w:szCs w:val="28"/>
        </w:rPr>
        <w:t xml:space="preserve">- создание условий социально-экономической поддержки педагогов, в том числе молодых специалистов, для решения проблемы обеспечения кадрами образовательных учреждений Партизанского муниципального </w:t>
      </w:r>
      <w:r w:rsidR="003E6AE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803B0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B3D8C" w:rsidRPr="00803B0A" w:rsidRDefault="00DB3D8C" w:rsidP="00803B0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B0A">
        <w:rPr>
          <w:rFonts w:ascii="Times New Roman" w:eastAsia="Calibri" w:hAnsi="Times New Roman" w:cs="Times New Roman"/>
          <w:sz w:val="28"/>
          <w:szCs w:val="28"/>
        </w:rPr>
        <w:t>- вовлечение педагогов в региональные, национальные и международные научно-педагогические, инновационные программы и проекты;</w:t>
      </w:r>
    </w:p>
    <w:p w:rsidR="00DB3D8C" w:rsidRPr="00803B0A" w:rsidRDefault="00DB3D8C" w:rsidP="00803B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eastAsia="Calibri" w:hAnsi="Times New Roman" w:cs="Times New Roman"/>
          <w:sz w:val="28"/>
          <w:szCs w:val="28"/>
        </w:rPr>
        <w:t>- формирование позитивного имиджа педагога в общественном сознании и повышение престижа работников системы образования.</w:t>
      </w:r>
    </w:p>
    <w:p w:rsidR="00DB3D8C" w:rsidRPr="00803B0A" w:rsidRDefault="00DB3D8C" w:rsidP="00803B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Ответственный исполнитель - Муниципальное казённое учреждение «Управление образования»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518C1" w:rsidRPr="008518C1">
        <w:t xml:space="preserve"> </w:t>
      </w:r>
      <w:r w:rsidR="008518C1" w:rsidRPr="008518C1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803B0A" w:rsidRDefault="008E638A" w:rsidP="00803B0A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В рамках отдельных мероприятий реализуется следующее:</w:t>
      </w:r>
    </w:p>
    <w:p w:rsidR="008E638A" w:rsidRPr="00803B0A" w:rsidRDefault="00884DEB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</w:t>
      </w:r>
      <w:r w:rsidR="00E707EB" w:rsidRPr="00803B0A">
        <w:rPr>
          <w:rFonts w:ascii="Times New Roman" w:hAnsi="Times New Roman" w:cs="Times New Roman"/>
          <w:sz w:val="28"/>
          <w:szCs w:val="28"/>
        </w:rPr>
        <w:t>мероприятия по  обеспечению</w:t>
      </w:r>
      <w:r w:rsidR="008E638A" w:rsidRPr="00803B0A">
        <w:rPr>
          <w:rFonts w:ascii="Times New Roman" w:hAnsi="Times New Roman" w:cs="Times New Roman"/>
          <w:sz w:val="28"/>
          <w:szCs w:val="28"/>
        </w:rPr>
        <w:t xml:space="preserve"> деятельности муниципального казенного учреждения «Управление образования»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518C1" w:rsidRPr="008518C1">
        <w:t xml:space="preserve"> </w:t>
      </w:r>
      <w:r w:rsidR="008518C1" w:rsidRPr="008518C1">
        <w:rPr>
          <w:rFonts w:ascii="Times New Roman" w:hAnsi="Times New Roman" w:cs="Times New Roman"/>
          <w:sz w:val="28"/>
          <w:szCs w:val="28"/>
        </w:rPr>
        <w:t>Приморского края</w:t>
      </w:r>
      <w:r w:rsidR="008E638A" w:rsidRPr="00803B0A">
        <w:rPr>
          <w:rFonts w:ascii="Times New Roman" w:hAnsi="Times New Roman" w:cs="Times New Roman"/>
          <w:sz w:val="28"/>
          <w:szCs w:val="28"/>
        </w:rPr>
        <w:t>;</w:t>
      </w:r>
    </w:p>
    <w:p w:rsidR="008E638A" w:rsidRPr="00803B0A" w:rsidRDefault="008E638A" w:rsidP="00803B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         мероприятия по выплате компенсации части платы, взимаемой                         с родителей (законных представителей) за присмотр и уход за детьми, осваивающими образовательные программы дошкольного образования                       в организациях, осуществляющих образовательную деятельность.</w:t>
      </w:r>
    </w:p>
    <w:p w:rsidR="008E638A" w:rsidRPr="00803B0A" w:rsidRDefault="008E638A" w:rsidP="00803B0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0A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программы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направлен                            на достижение запланированных результатов и величин показателей, установленных в муниципальной программе, обеспечение контроля исполнения программных мероприятий, проведение мониторинга состояния работ по выполнению муниципальной программы, выработку решений при возникновении отклонения хода работ от плана мероприятий муниципальной программы.</w:t>
      </w:r>
    </w:p>
    <w:p w:rsidR="008E638A" w:rsidRPr="00803B0A" w:rsidRDefault="008E638A" w:rsidP="00803B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B0A">
        <w:rPr>
          <w:rFonts w:ascii="Times New Roman" w:hAnsi="Times New Roman" w:cs="Times New Roman"/>
          <w:sz w:val="28"/>
          <w:szCs w:val="28"/>
        </w:rPr>
        <w:t xml:space="preserve">Мероприятия подпрограмм «Развитие системы </w:t>
      </w:r>
      <w:r w:rsidR="00DB3D8C" w:rsidRPr="00803B0A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CC210E" w:rsidRPr="00803B0A">
        <w:rPr>
          <w:rFonts w:ascii="Times New Roman" w:hAnsi="Times New Roman" w:cs="Times New Roman"/>
          <w:sz w:val="28"/>
          <w:szCs w:val="28"/>
        </w:rPr>
        <w:t>»</w:t>
      </w:r>
      <w:r w:rsidRPr="00803B0A">
        <w:rPr>
          <w:rFonts w:ascii="Times New Roman" w:hAnsi="Times New Roman" w:cs="Times New Roman"/>
          <w:sz w:val="28"/>
          <w:szCs w:val="28"/>
        </w:rPr>
        <w:t>, «Развитие системы общего</w:t>
      </w:r>
      <w:r w:rsidR="00DB3D8C" w:rsidRPr="00803B0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CC210E" w:rsidRPr="00803B0A">
        <w:rPr>
          <w:rFonts w:ascii="Times New Roman" w:hAnsi="Times New Roman" w:cs="Times New Roman"/>
          <w:sz w:val="28"/>
          <w:szCs w:val="28"/>
        </w:rPr>
        <w:t xml:space="preserve">» </w:t>
      </w:r>
      <w:r w:rsidRPr="00803B0A">
        <w:rPr>
          <w:rFonts w:ascii="Times New Roman" w:hAnsi="Times New Roman" w:cs="Times New Roman"/>
          <w:sz w:val="28"/>
          <w:szCs w:val="28"/>
        </w:rPr>
        <w:t>реализуются посредством</w:t>
      </w:r>
      <w:r w:rsidR="00A27338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 xml:space="preserve">предоставления субсидий образовательным учреждениям </w:t>
      </w:r>
      <w:r w:rsidRPr="00803B0A">
        <w:rPr>
          <w:rFonts w:ascii="Times New Roman" w:hAnsi="Times New Roman" w:cs="Times New Roman"/>
          <w:sz w:val="28"/>
          <w:szCs w:val="28"/>
        </w:rPr>
        <w:lastRenderedPageBreak/>
        <w:t xml:space="preserve">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на выполнение муниципального задания на оказание ими муниципальных услуг и путём осуществления закупок товаров, работ, услуг в порядке, установленном действующим законодательством Российской Федерации в сфере закупок товаров, работ, услуг для обеспечения государственных</w:t>
      </w:r>
      <w:r w:rsidR="00A27338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и муниципальных нужд.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 xml:space="preserve">Мероприятия подпрограмм «Развитие системы дополнительного образования, отдыха, оздоровления и занятости детей и </w:t>
      </w:r>
      <w:r w:rsidR="00CC210E" w:rsidRPr="00803B0A">
        <w:rPr>
          <w:rFonts w:ascii="Times New Roman" w:hAnsi="Times New Roman" w:cs="Times New Roman"/>
          <w:sz w:val="28"/>
          <w:szCs w:val="28"/>
        </w:rPr>
        <w:t xml:space="preserve">подростков», «Содействие созданию в Партизанском муниципальном </w:t>
      </w:r>
      <w:r w:rsidR="008518C1">
        <w:rPr>
          <w:rFonts w:ascii="Times New Roman" w:hAnsi="Times New Roman" w:cs="Times New Roman"/>
          <w:sz w:val="28"/>
          <w:szCs w:val="28"/>
        </w:rPr>
        <w:t>округе</w:t>
      </w:r>
      <w:r w:rsidR="00CC210E" w:rsidRPr="00803B0A">
        <w:rPr>
          <w:rFonts w:ascii="Times New Roman" w:hAnsi="Times New Roman" w:cs="Times New Roman"/>
          <w:sz w:val="28"/>
          <w:szCs w:val="28"/>
        </w:rPr>
        <w:t xml:space="preserve"> новых мест в общеобразовательных учреждениях», «Совершенствование организации питания в образовательных учреждениях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CC210E" w:rsidRPr="00803B0A">
        <w:rPr>
          <w:rFonts w:ascii="Times New Roman" w:hAnsi="Times New Roman" w:cs="Times New Roman"/>
          <w:sz w:val="28"/>
          <w:szCs w:val="28"/>
        </w:rPr>
        <w:t xml:space="preserve">», «Развитие и поддержка педагогических кадров» </w:t>
      </w:r>
      <w:r w:rsidRPr="00803B0A">
        <w:rPr>
          <w:rFonts w:ascii="Times New Roman" w:hAnsi="Times New Roman" w:cs="Times New Roman"/>
          <w:sz w:val="28"/>
          <w:szCs w:val="28"/>
        </w:rPr>
        <w:t xml:space="preserve"> реализуются посредством осуществления закупок товаров, работ, услуг в порядке, установленном</w:t>
      </w:r>
      <w:r w:rsidR="00A27338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A27338" w:rsidRPr="00803B0A">
        <w:rPr>
          <w:rFonts w:ascii="Times New Roman" w:hAnsi="Times New Roman" w:cs="Times New Roman"/>
          <w:sz w:val="28"/>
          <w:szCs w:val="28"/>
        </w:rPr>
        <w:t xml:space="preserve"> </w:t>
      </w:r>
      <w:r w:rsidRPr="00803B0A">
        <w:rPr>
          <w:rFonts w:ascii="Times New Roman" w:hAnsi="Times New Roman" w:cs="Times New Roman"/>
          <w:sz w:val="28"/>
          <w:szCs w:val="28"/>
        </w:rPr>
        <w:t>Российской Федерации в сфере закупок товаров, работ, услуг для обеспечения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нужд.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B0A">
        <w:rPr>
          <w:rFonts w:ascii="Times New Roman" w:hAnsi="Times New Roman" w:cs="Times New Roman"/>
          <w:sz w:val="28"/>
          <w:szCs w:val="28"/>
        </w:rPr>
        <w:t>Компенсация родительской платы за присмотр и уход за ребёнком                        в образовательных учреждениях, реализующих образовательную программу дошкольного образования, производится в соответствии с Федеральным законом от 29.12.2012 № 273-ФЗ «Об образовании в Российской Федерации» и законом Приморского края о краевом бюджете на соответствующий финансовый год и плановый период посредством предоставления субвенций из краевого бюджета.</w:t>
      </w:r>
      <w:proofErr w:type="gramEnd"/>
    </w:p>
    <w:p w:rsidR="008E638A" w:rsidRPr="00803B0A" w:rsidRDefault="008E638A" w:rsidP="00803B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 осуществляется ответственным исполнителем - муниципальным казённым учреждением «Управление образования»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518C1" w:rsidRPr="008518C1">
        <w:t xml:space="preserve"> </w:t>
      </w:r>
      <w:r w:rsidR="008518C1" w:rsidRPr="008518C1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Внесение изменений в муниципальную программу осуществляется                    по инициативе ответственного исполнителя либо во исполнение поручений главы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, в том числе с учётом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результатов оценки эффективности реализации муниципальной программы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A4431B" w:rsidRDefault="008E638A" w:rsidP="00803B0A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31B">
        <w:rPr>
          <w:rFonts w:ascii="Times New Roman" w:hAnsi="Times New Roman" w:cs="Times New Roman"/>
          <w:b/>
          <w:bCs/>
          <w:sz w:val="28"/>
          <w:szCs w:val="28"/>
        </w:rPr>
        <w:t xml:space="preserve">7. Ресурсное обеспечение реализации муниципальной программы 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Для реализации мероприятий Программы планируемый объем финансирования складывается из средств бюджета Партизанского муниципального округа, краевого бюджета и благотворительных сре</w:t>
      </w:r>
      <w:proofErr w:type="gramStart"/>
      <w:r w:rsidRPr="007162F5">
        <w:rPr>
          <w:rFonts w:ascii="Times New Roman" w:hAnsi="Times New Roman"/>
          <w:sz w:val="28"/>
          <w:szCs w:val="28"/>
          <w:lang w:eastAsia="ru-RU"/>
        </w:rPr>
        <w:t>дств                в р</w:t>
      </w:r>
      <w:proofErr w:type="gramEnd"/>
      <w:r w:rsidRPr="007162F5">
        <w:rPr>
          <w:rFonts w:ascii="Times New Roman" w:hAnsi="Times New Roman"/>
          <w:sz w:val="28"/>
          <w:szCs w:val="28"/>
          <w:lang w:eastAsia="ru-RU"/>
        </w:rPr>
        <w:t>азмере 6 447 719,31653 тыс. рублей (на весь срок реализации муниципальной программы). В том числе финансирование по годам                    (тыс. рублей):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2022 год - 793 436,97135, из них: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lastRenderedPageBreak/>
        <w:t>федеральный бюджет - 38 240,17200;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краевой бюджет - 470 083,15976;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местный бюджет - 281 079,75171;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благотворительные средства - 4 033,88788.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2023 год - 928 144,76869, из них: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федеральный бюджет - 48 918,40424;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краевой бюджет - 529 721,57548;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местный бюджет - 345 681,40941;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благотворительные средства - 3 538,37956.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2024 год - 1 082 825,69414, из них: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федеральный бюджет - 58 097,20555;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краевой бюджет - 638 495,28060;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местный бюджет - 384 798,08493;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благотворительные средства - 1 435,12306.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2025 год - 1 187 939,83471, из них: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федеральный бюджет - 65 735,53621;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краевой бюджет - 740 717,72646;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местный бюджет - 381 263,09000;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благотворительные средства - 223,48204.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2026 год - 1 207 148,79600, из них: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федеральный бюджет - 64 179,05472;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краевой бюджет - 777 328,70628;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местный бюджет - 365 641,03500;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благотворительные средства - 0,00000;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2027 год - 1 248 223,25164, из них: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федеральный бюджет - 63 896,90503;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краевой бюджет - 834 086,26361;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местный бюджет - 350 240,08300;</w:t>
      </w:r>
    </w:p>
    <w:p w:rsidR="007162F5" w:rsidRPr="007162F5" w:rsidRDefault="007162F5" w:rsidP="007162F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62F5">
        <w:rPr>
          <w:rFonts w:ascii="Times New Roman" w:hAnsi="Times New Roman"/>
          <w:sz w:val="28"/>
          <w:szCs w:val="28"/>
          <w:lang w:eastAsia="ru-RU"/>
        </w:rPr>
        <w:t>благотворительные средства - 0,00000.</w:t>
      </w:r>
    </w:p>
    <w:p w:rsidR="007162F5" w:rsidRDefault="007162F5" w:rsidP="007162F5">
      <w:pPr>
        <w:pStyle w:val="a3"/>
        <w:tabs>
          <w:tab w:val="left" w:pos="42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7162F5">
        <w:rPr>
          <w:rFonts w:ascii="Times New Roman" w:hAnsi="Times New Roman"/>
          <w:sz w:val="28"/>
          <w:szCs w:val="28"/>
        </w:rPr>
        <w:t>В ходе реализации Программы объемы финансирования могут корректироваться с учетом финансовых возможностей муниципального бюджета на соответствующий финансовый год.</w:t>
      </w:r>
    </w:p>
    <w:bookmarkEnd w:id="0"/>
    <w:p w:rsidR="00EE1FAC" w:rsidRPr="00803B0A" w:rsidRDefault="008E638A" w:rsidP="007162F5">
      <w:pPr>
        <w:pStyle w:val="a3"/>
        <w:tabs>
          <w:tab w:val="left" w:pos="426"/>
        </w:tabs>
        <w:spacing w:after="0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0A">
        <w:rPr>
          <w:rFonts w:ascii="Times New Roman" w:hAnsi="Times New Roman" w:cs="Times New Roman"/>
          <w:b/>
          <w:bCs/>
          <w:sz w:val="28"/>
          <w:szCs w:val="28"/>
        </w:rPr>
        <w:t>8. Сроки реализации Программы</w:t>
      </w:r>
    </w:p>
    <w:p w:rsidR="008E638A" w:rsidRPr="00803B0A" w:rsidRDefault="008E638A" w:rsidP="00803B0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Прогр</w:t>
      </w:r>
      <w:r w:rsidR="00EE1FAC" w:rsidRPr="00803B0A">
        <w:rPr>
          <w:rFonts w:ascii="Times New Roman" w:hAnsi="Times New Roman" w:cs="Times New Roman"/>
          <w:sz w:val="28"/>
          <w:szCs w:val="28"/>
        </w:rPr>
        <w:t>амма реализуется с 01 января 2022</w:t>
      </w:r>
      <w:r w:rsidRPr="00803B0A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="00BB46D5" w:rsidRPr="00803B0A">
        <w:rPr>
          <w:rFonts w:ascii="Times New Roman" w:hAnsi="Times New Roman" w:cs="Times New Roman"/>
          <w:sz w:val="28"/>
          <w:szCs w:val="28"/>
        </w:rPr>
        <w:t>2</w:t>
      </w:r>
      <w:r w:rsidR="00EE1FAC" w:rsidRPr="00803B0A">
        <w:rPr>
          <w:rFonts w:ascii="Times New Roman" w:hAnsi="Times New Roman" w:cs="Times New Roman"/>
          <w:sz w:val="28"/>
          <w:szCs w:val="28"/>
        </w:rPr>
        <w:t>7</w:t>
      </w:r>
      <w:r w:rsidRPr="00803B0A">
        <w:rPr>
          <w:rFonts w:ascii="Times New Roman" w:hAnsi="Times New Roman" w:cs="Times New Roman"/>
          <w:sz w:val="28"/>
          <w:szCs w:val="28"/>
        </w:rPr>
        <w:t xml:space="preserve"> года.</w:t>
      </w:r>
      <w:r w:rsidR="00EB604C">
        <w:rPr>
          <w:rFonts w:ascii="Times New Roman" w:hAnsi="Times New Roman" w:cs="Times New Roman"/>
          <w:sz w:val="28"/>
          <w:szCs w:val="28"/>
        </w:rPr>
        <w:t xml:space="preserve"> В один этап</w:t>
      </w:r>
    </w:p>
    <w:p w:rsidR="00EE1FAC" w:rsidRPr="00803B0A" w:rsidRDefault="008E638A" w:rsidP="00803B0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9. Оценка эффективности реализации муниципальной программы</w:t>
      </w:r>
    </w:p>
    <w:p w:rsidR="008E638A" w:rsidRPr="00803B0A" w:rsidRDefault="008E638A" w:rsidP="00803B0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проводится по следующим критериям:</w:t>
      </w:r>
    </w:p>
    <w:p w:rsidR="008E638A" w:rsidRPr="00803B0A" w:rsidRDefault="008E638A" w:rsidP="00803B0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степень достижения целей муниципальной программы;</w:t>
      </w:r>
    </w:p>
    <w:p w:rsidR="008E638A" w:rsidRPr="00803B0A" w:rsidRDefault="008E638A" w:rsidP="00803B0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 степень достижения задач муниципальной программы</w:t>
      </w:r>
      <w:r w:rsidR="00BB46D5" w:rsidRPr="00803B0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E638A" w:rsidRPr="00803B0A" w:rsidRDefault="008E638A" w:rsidP="00803B0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B0A">
        <w:rPr>
          <w:rFonts w:ascii="Times New Roman" w:hAnsi="Times New Roman" w:cs="Times New Roman"/>
          <w:sz w:val="28"/>
          <w:szCs w:val="28"/>
          <w:lang w:eastAsia="ru-RU"/>
        </w:rPr>
        <w:t>- степень эффективности использования бюджетных средств.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проводится в целях оценки вклада результатов муниципальной программы  в социально-экономическое развитие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Обязательным условием оценки эффективности реализации муниципальной программы является выполнение запланированных целевых индикаторов, показателей муниципальной программы.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Социально-экономическая эффективность реализации муниципальной программы оценивается кумулятивным (нарастающим) итогом.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Под социально-экономическим эффектом от реализации муниципальной программы понимается результат общественно-экономического характера, полученный от осуществления всего комплекса мероприятий, предусмотренных муниципальной программой, который выражается в повышении качества образования и в целом качества жизни жителей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Социально-экономическая эффективность хода реализации муниципальной программы оцениваетс</w:t>
      </w:r>
      <w:r w:rsidR="00E707EB" w:rsidRPr="00803B0A">
        <w:rPr>
          <w:rFonts w:ascii="Times New Roman" w:hAnsi="Times New Roman" w:cs="Times New Roman"/>
          <w:sz w:val="28"/>
          <w:szCs w:val="28"/>
        </w:rPr>
        <w:t>я ответственным исполнителем - м</w:t>
      </w:r>
      <w:r w:rsidRPr="00803B0A">
        <w:rPr>
          <w:rFonts w:ascii="Times New Roman" w:hAnsi="Times New Roman" w:cs="Times New Roman"/>
          <w:sz w:val="28"/>
          <w:szCs w:val="28"/>
        </w:rPr>
        <w:t xml:space="preserve">униципальным казённым учреждением «Управление образования» Партизанского муниципального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="008518C1" w:rsidRPr="008518C1">
        <w:t xml:space="preserve"> </w:t>
      </w:r>
      <w:r w:rsidR="008518C1" w:rsidRPr="008518C1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803B0A">
        <w:rPr>
          <w:rFonts w:ascii="Times New Roman" w:hAnsi="Times New Roman" w:cs="Times New Roman"/>
          <w:sz w:val="28"/>
          <w:szCs w:val="28"/>
        </w:rPr>
        <w:t>.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Ожидаемый вклад реализации муниципальной программы в социально-экономическое развитие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выразится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>: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повышении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 xml:space="preserve"> жизненного уровня жителей </w:t>
      </w:r>
      <w:r w:rsidR="003E6AE8">
        <w:rPr>
          <w:rFonts w:ascii="Times New Roman" w:hAnsi="Times New Roman" w:cs="Times New Roman"/>
          <w:sz w:val="28"/>
          <w:szCs w:val="28"/>
        </w:rPr>
        <w:t>округа</w:t>
      </w:r>
      <w:r w:rsidRPr="00803B0A">
        <w:rPr>
          <w:rFonts w:ascii="Times New Roman" w:hAnsi="Times New Roman" w:cs="Times New Roman"/>
          <w:sz w:val="28"/>
          <w:szCs w:val="28"/>
        </w:rPr>
        <w:t xml:space="preserve"> путем предоставления им на всем протяжении жизни доступных и качественных образовательных услуг;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создании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 xml:space="preserve"> и внедрении новых досуговых и образовательных программ на всех уровнях системы образования;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внедрении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 xml:space="preserve"> и эффективном использовании новых информационных сервисов, систем и т</w:t>
      </w:r>
      <w:r w:rsidR="00E707EB" w:rsidRPr="00803B0A">
        <w:rPr>
          <w:rFonts w:ascii="Times New Roman" w:hAnsi="Times New Roman" w:cs="Times New Roman"/>
          <w:sz w:val="28"/>
          <w:szCs w:val="28"/>
        </w:rPr>
        <w:t xml:space="preserve">ехнологий обучения, электронных </w:t>
      </w:r>
      <w:r w:rsidRPr="00803B0A">
        <w:rPr>
          <w:rFonts w:ascii="Times New Roman" w:hAnsi="Times New Roman" w:cs="Times New Roman"/>
          <w:sz w:val="28"/>
          <w:szCs w:val="28"/>
        </w:rPr>
        <w:t>образовательных ресурсов нового поколения;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03B0A">
        <w:rPr>
          <w:rFonts w:ascii="Times New Roman" w:hAnsi="Times New Roman" w:cs="Times New Roman"/>
          <w:sz w:val="28"/>
          <w:szCs w:val="28"/>
        </w:rPr>
        <w:t>создании</w:t>
      </w:r>
      <w:proofErr w:type="gramEnd"/>
      <w:r w:rsidRPr="00803B0A">
        <w:rPr>
          <w:rFonts w:ascii="Times New Roman" w:hAnsi="Times New Roman" w:cs="Times New Roman"/>
          <w:sz w:val="28"/>
          <w:szCs w:val="28"/>
        </w:rPr>
        <w:t xml:space="preserve"> ресурсов и программ для одаренных детей, детей-инвалидов.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В случае выявления отклонений фактических значений показателей                      в отчётном году от запланированных на этот год производится анализ                         и аргументированное обоснование причин: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 xml:space="preserve">- отклонения достигнутых в отчетном периоде значений показателей    от плановых, а также изменений в этой связи плановых значений показателей </w:t>
      </w:r>
      <w:r w:rsidRPr="00803B0A">
        <w:rPr>
          <w:rFonts w:ascii="Times New Roman" w:hAnsi="Times New Roman" w:cs="Times New Roman"/>
          <w:sz w:val="28"/>
          <w:szCs w:val="28"/>
        </w:rPr>
        <w:lastRenderedPageBreak/>
        <w:t>на предстоящий период;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значительного недовыполнения одних показателей в сочетании                      с перевыполнением других или значительного перевыполнения                                 по большинству плановых показателей в отчётный период;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возникновение экономии бюджетных ассигнований на реализацию муниципальной программы в отчётном году;</w:t>
      </w:r>
    </w:p>
    <w:p w:rsidR="008E638A" w:rsidRPr="00803B0A" w:rsidRDefault="008E638A" w:rsidP="0080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- перераспределения бюджетных ассигнований между мероприятиями муниципальной программы в отчётном году.</w:t>
      </w:r>
    </w:p>
    <w:p w:rsidR="00A27338" w:rsidRPr="00803B0A" w:rsidRDefault="00A27338" w:rsidP="00803B0A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7338" w:rsidRPr="00803B0A" w:rsidRDefault="00A27338" w:rsidP="00803B0A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1496" w:rsidRPr="00803B0A" w:rsidRDefault="00AF21BB" w:rsidP="00803B0A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3B0A">
        <w:rPr>
          <w:rFonts w:ascii="Times New Roman" w:hAnsi="Times New Roman" w:cs="Times New Roman"/>
          <w:sz w:val="28"/>
          <w:szCs w:val="28"/>
        </w:rPr>
        <w:t>____________________</w:t>
      </w:r>
    </w:p>
    <w:p w:rsidR="008D3FC6" w:rsidRPr="00803B0A" w:rsidRDefault="008D3FC6" w:rsidP="00803B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D3FC6" w:rsidRPr="00803B0A" w:rsidSect="00E707EB">
      <w:headerReference w:type="even" r:id="rId8"/>
      <w:headerReference w:type="default" r:id="rId9"/>
      <w:pgSz w:w="11906" w:h="16838"/>
      <w:pgMar w:top="1134" w:right="737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E51" w:rsidRDefault="00C24E51">
      <w:r>
        <w:separator/>
      </w:r>
    </w:p>
  </w:endnote>
  <w:endnote w:type="continuationSeparator" w:id="0">
    <w:p w:rsidR="00C24E51" w:rsidRDefault="00C2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E51" w:rsidRDefault="00C24E51">
      <w:r>
        <w:separator/>
      </w:r>
    </w:p>
  </w:footnote>
  <w:footnote w:type="continuationSeparator" w:id="0">
    <w:p w:rsidR="00C24E51" w:rsidRDefault="00C24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10E" w:rsidRDefault="00000FF6" w:rsidP="00BB4E2C">
    <w:pPr>
      <w:pStyle w:val="ae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CC210E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CC210E" w:rsidRDefault="00CC210E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10E" w:rsidRDefault="00000FF6" w:rsidP="00BB4E2C">
    <w:pPr>
      <w:pStyle w:val="ae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CC210E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162F5">
      <w:rPr>
        <w:rStyle w:val="af2"/>
        <w:noProof/>
      </w:rPr>
      <w:t>24</w:t>
    </w:r>
    <w:r>
      <w:rPr>
        <w:rStyle w:val="af2"/>
      </w:rPr>
      <w:fldChar w:fldCharType="end"/>
    </w:r>
  </w:p>
  <w:p w:rsidR="00CC210E" w:rsidRDefault="00CC210E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9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</w:rPr>
    </w:lvl>
  </w:abstractNum>
  <w:abstractNum w:abstractNumId="2">
    <w:nsid w:val="0000000A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3">
    <w:nsid w:val="0000000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4">
    <w:nsid w:val="00000012"/>
    <w:multiLevelType w:val="singleLevel"/>
    <w:tmpl w:val="00000012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0000013"/>
    <w:multiLevelType w:val="singleLevel"/>
    <w:tmpl w:val="00000013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6">
    <w:nsid w:val="00000017"/>
    <w:multiLevelType w:val="singleLevel"/>
    <w:tmpl w:val="00000017"/>
    <w:name w:val="WW8Num2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>
    <w:nsid w:val="01FB1F08"/>
    <w:multiLevelType w:val="hybridMultilevel"/>
    <w:tmpl w:val="3C46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03795AD6"/>
    <w:multiLevelType w:val="hybridMultilevel"/>
    <w:tmpl w:val="1E2CF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9E410EC"/>
    <w:multiLevelType w:val="hybridMultilevel"/>
    <w:tmpl w:val="B5F27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7271DE"/>
    <w:multiLevelType w:val="hybridMultilevel"/>
    <w:tmpl w:val="365600E0"/>
    <w:lvl w:ilvl="0" w:tplc="F656F34A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B401406">
      <w:numFmt w:val="none"/>
      <w:lvlText w:val=""/>
      <w:lvlJc w:val="left"/>
      <w:pPr>
        <w:tabs>
          <w:tab w:val="num" w:pos="360"/>
        </w:tabs>
      </w:pPr>
    </w:lvl>
    <w:lvl w:ilvl="2" w:tplc="9676CB86">
      <w:numFmt w:val="none"/>
      <w:lvlText w:val=""/>
      <w:lvlJc w:val="left"/>
      <w:pPr>
        <w:tabs>
          <w:tab w:val="num" w:pos="360"/>
        </w:tabs>
      </w:pPr>
    </w:lvl>
    <w:lvl w:ilvl="3" w:tplc="71FA1BA0">
      <w:numFmt w:val="none"/>
      <w:lvlText w:val=""/>
      <w:lvlJc w:val="left"/>
      <w:pPr>
        <w:tabs>
          <w:tab w:val="num" w:pos="360"/>
        </w:tabs>
      </w:pPr>
    </w:lvl>
    <w:lvl w:ilvl="4" w:tplc="2104E3F8">
      <w:numFmt w:val="none"/>
      <w:lvlText w:val=""/>
      <w:lvlJc w:val="left"/>
      <w:pPr>
        <w:tabs>
          <w:tab w:val="num" w:pos="360"/>
        </w:tabs>
      </w:pPr>
    </w:lvl>
    <w:lvl w:ilvl="5" w:tplc="4CACCB62">
      <w:numFmt w:val="none"/>
      <w:lvlText w:val=""/>
      <w:lvlJc w:val="left"/>
      <w:pPr>
        <w:tabs>
          <w:tab w:val="num" w:pos="360"/>
        </w:tabs>
      </w:pPr>
    </w:lvl>
    <w:lvl w:ilvl="6" w:tplc="E2628A12">
      <w:numFmt w:val="none"/>
      <w:lvlText w:val=""/>
      <w:lvlJc w:val="left"/>
      <w:pPr>
        <w:tabs>
          <w:tab w:val="num" w:pos="360"/>
        </w:tabs>
      </w:pPr>
    </w:lvl>
    <w:lvl w:ilvl="7" w:tplc="7570C194">
      <w:numFmt w:val="none"/>
      <w:lvlText w:val=""/>
      <w:lvlJc w:val="left"/>
      <w:pPr>
        <w:tabs>
          <w:tab w:val="num" w:pos="360"/>
        </w:tabs>
      </w:pPr>
    </w:lvl>
    <w:lvl w:ilvl="8" w:tplc="CFA451C6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43E3E5B"/>
    <w:multiLevelType w:val="hybridMultilevel"/>
    <w:tmpl w:val="C4C082C8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75" w:hanging="360"/>
      </w:pPr>
      <w:rPr>
        <w:rFonts w:ascii="Wingdings" w:hAnsi="Wingdings" w:cs="Wingdings" w:hint="default"/>
      </w:rPr>
    </w:lvl>
  </w:abstractNum>
  <w:abstractNum w:abstractNumId="12">
    <w:nsid w:val="200B79C6"/>
    <w:multiLevelType w:val="multilevel"/>
    <w:tmpl w:val="3894E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0D37B6F"/>
    <w:multiLevelType w:val="hybridMultilevel"/>
    <w:tmpl w:val="30766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4D19EB"/>
    <w:multiLevelType w:val="hybridMultilevel"/>
    <w:tmpl w:val="F15AC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33D0D42"/>
    <w:multiLevelType w:val="hybridMultilevel"/>
    <w:tmpl w:val="9432B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>
    <w:nsid w:val="2F017BB6"/>
    <w:multiLevelType w:val="hybridMultilevel"/>
    <w:tmpl w:val="87904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2214989"/>
    <w:multiLevelType w:val="hybridMultilevel"/>
    <w:tmpl w:val="AFDAE3C6"/>
    <w:lvl w:ilvl="0" w:tplc="F8EC22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8F71B7E"/>
    <w:multiLevelType w:val="hybridMultilevel"/>
    <w:tmpl w:val="C1509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A494CCF"/>
    <w:multiLevelType w:val="hybridMultilevel"/>
    <w:tmpl w:val="B97415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nsid w:val="3BDC37B2"/>
    <w:multiLevelType w:val="hybridMultilevel"/>
    <w:tmpl w:val="EF7C10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BB34C4"/>
    <w:multiLevelType w:val="hybridMultilevel"/>
    <w:tmpl w:val="99A00C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0C2600"/>
    <w:multiLevelType w:val="hybridMultilevel"/>
    <w:tmpl w:val="23B6686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41A350D9"/>
    <w:multiLevelType w:val="hybridMultilevel"/>
    <w:tmpl w:val="F282F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9766F7C"/>
    <w:multiLevelType w:val="hybridMultilevel"/>
    <w:tmpl w:val="78921B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B32076C"/>
    <w:multiLevelType w:val="hybridMultilevel"/>
    <w:tmpl w:val="B4FCD528"/>
    <w:lvl w:ilvl="0" w:tplc="D8DC20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CD96354"/>
    <w:multiLevelType w:val="hybridMultilevel"/>
    <w:tmpl w:val="D31C891C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122FD6"/>
    <w:multiLevelType w:val="hybridMultilevel"/>
    <w:tmpl w:val="A56EF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EBD4B76"/>
    <w:multiLevelType w:val="hybridMultilevel"/>
    <w:tmpl w:val="5C940B6C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75" w:hanging="360"/>
      </w:pPr>
      <w:rPr>
        <w:rFonts w:ascii="Wingdings" w:hAnsi="Wingdings" w:cs="Wingdings" w:hint="default"/>
      </w:rPr>
    </w:lvl>
  </w:abstractNum>
  <w:abstractNum w:abstractNumId="29">
    <w:nsid w:val="6094559F"/>
    <w:multiLevelType w:val="hybridMultilevel"/>
    <w:tmpl w:val="02D85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AC319CC"/>
    <w:multiLevelType w:val="hybridMultilevel"/>
    <w:tmpl w:val="9F2C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C61EB"/>
    <w:multiLevelType w:val="hybridMultilevel"/>
    <w:tmpl w:val="9F84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1905A5"/>
    <w:multiLevelType w:val="hybridMultilevel"/>
    <w:tmpl w:val="E520AB78"/>
    <w:lvl w:ilvl="0" w:tplc="0419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7062404D"/>
    <w:multiLevelType w:val="hybridMultilevel"/>
    <w:tmpl w:val="00AA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23"/>
  </w:num>
  <w:num w:numId="4">
    <w:abstractNumId w:val="13"/>
  </w:num>
  <w:num w:numId="5">
    <w:abstractNumId w:val="25"/>
  </w:num>
  <w:num w:numId="6">
    <w:abstractNumId w:val="30"/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3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0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4"/>
  </w:num>
  <w:num w:numId="20">
    <w:abstractNumId w:val="19"/>
  </w:num>
  <w:num w:numId="21">
    <w:abstractNumId w:val="22"/>
  </w:num>
  <w:num w:numId="22">
    <w:abstractNumId w:val="9"/>
  </w:num>
  <w:num w:numId="23">
    <w:abstractNumId w:val="14"/>
  </w:num>
  <w:num w:numId="24">
    <w:abstractNumId w:val="15"/>
  </w:num>
  <w:num w:numId="25">
    <w:abstractNumId w:val="0"/>
  </w:num>
  <w:num w:numId="26">
    <w:abstractNumId w:val="4"/>
  </w:num>
  <w:num w:numId="27">
    <w:abstractNumId w:val="5"/>
  </w:num>
  <w:num w:numId="28">
    <w:abstractNumId w:val="1"/>
  </w:num>
  <w:num w:numId="29">
    <w:abstractNumId w:val="6"/>
  </w:num>
  <w:num w:numId="30">
    <w:abstractNumId w:val="2"/>
  </w:num>
  <w:num w:numId="31">
    <w:abstractNumId w:val="3"/>
  </w:num>
  <w:num w:numId="32">
    <w:abstractNumId w:val="11"/>
  </w:num>
  <w:num w:numId="33">
    <w:abstractNumId w:val="28"/>
  </w:num>
  <w:num w:numId="34">
    <w:abstractNumId w:val="27"/>
  </w:num>
  <w:num w:numId="35">
    <w:abstractNumId w:val="18"/>
  </w:num>
  <w:num w:numId="36">
    <w:abstractNumId w:val="16"/>
  </w:num>
  <w:num w:numId="37">
    <w:abstractNumId w:val="29"/>
  </w:num>
  <w:num w:numId="38">
    <w:abstractNumId w:val="7"/>
  </w:num>
  <w:num w:numId="39">
    <w:abstractNumId w:val="17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38A"/>
    <w:rsid w:val="00000FF6"/>
    <w:rsid w:val="00004E73"/>
    <w:rsid w:val="000100B5"/>
    <w:rsid w:val="00033918"/>
    <w:rsid w:val="000515CC"/>
    <w:rsid w:val="00052B86"/>
    <w:rsid w:val="000A3C4F"/>
    <w:rsid w:val="000C41D0"/>
    <w:rsid w:val="000C50A1"/>
    <w:rsid w:val="000C538F"/>
    <w:rsid w:val="000D0B57"/>
    <w:rsid w:val="000D662C"/>
    <w:rsid w:val="000F239F"/>
    <w:rsid w:val="000F2653"/>
    <w:rsid w:val="000F6053"/>
    <w:rsid w:val="00134E2F"/>
    <w:rsid w:val="00137870"/>
    <w:rsid w:val="00150B5C"/>
    <w:rsid w:val="00197675"/>
    <w:rsid w:val="001A2C5C"/>
    <w:rsid w:val="001A60F8"/>
    <w:rsid w:val="001C129E"/>
    <w:rsid w:val="001C62C1"/>
    <w:rsid w:val="001D3533"/>
    <w:rsid w:val="001D7862"/>
    <w:rsid w:val="001E2DAE"/>
    <w:rsid w:val="00202EFC"/>
    <w:rsid w:val="00215259"/>
    <w:rsid w:val="002418D6"/>
    <w:rsid w:val="00252AA3"/>
    <w:rsid w:val="00264A9E"/>
    <w:rsid w:val="00285F24"/>
    <w:rsid w:val="0029368E"/>
    <w:rsid w:val="002A02E1"/>
    <w:rsid w:val="002A1C63"/>
    <w:rsid w:val="002B472F"/>
    <w:rsid w:val="002C11A3"/>
    <w:rsid w:val="002D1496"/>
    <w:rsid w:val="002D17AD"/>
    <w:rsid w:val="002D17DA"/>
    <w:rsid w:val="003026E1"/>
    <w:rsid w:val="003033F2"/>
    <w:rsid w:val="00304FBF"/>
    <w:rsid w:val="00332F20"/>
    <w:rsid w:val="00333B37"/>
    <w:rsid w:val="00341A7F"/>
    <w:rsid w:val="00373D9C"/>
    <w:rsid w:val="003902B1"/>
    <w:rsid w:val="0039521D"/>
    <w:rsid w:val="003E6AE8"/>
    <w:rsid w:val="00416868"/>
    <w:rsid w:val="00416B9C"/>
    <w:rsid w:val="00427608"/>
    <w:rsid w:val="004354D5"/>
    <w:rsid w:val="004451CD"/>
    <w:rsid w:val="00476503"/>
    <w:rsid w:val="0048427B"/>
    <w:rsid w:val="004C1AF4"/>
    <w:rsid w:val="004E08C9"/>
    <w:rsid w:val="004F26F6"/>
    <w:rsid w:val="004F4E03"/>
    <w:rsid w:val="00506587"/>
    <w:rsid w:val="0052191A"/>
    <w:rsid w:val="00521D89"/>
    <w:rsid w:val="00541B4B"/>
    <w:rsid w:val="005525F2"/>
    <w:rsid w:val="00574C95"/>
    <w:rsid w:val="00584DBA"/>
    <w:rsid w:val="005B429D"/>
    <w:rsid w:val="005B5AF7"/>
    <w:rsid w:val="005C7881"/>
    <w:rsid w:val="00603D7F"/>
    <w:rsid w:val="006437FA"/>
    <w:rsid w:val="0067361C"/>
    <w:rsid w:val="00684C23"/>
    <w:rsid w:val="00687FB2"/>
    <w:rsid w:val="00690B86"/>
    <w:rsid w:val="006E2BF1"/>
    <w:rsid w:val="00705C8A"/>
    <w:rsid w:val="00711439"/>
    <w:rsid w:val="007162F5"/>
    <w:rsid w:val="00720F60"/>
    <w:rsid w:val="007327A1"/>
    <w:rsid w:val="00747563"/>
    <w:rsid w:val="00773335"/>
    <w:rsid w:val="007944AC"/>
    <w:rsid w:val="007F1A52"/>
    <w:rsid w:val="00803B0A"/>
    <w:rsid w:val="00810E8C"/>
    <w:rsid w:val="00836F93"/>
    <w:rsid w:val="008413B3"/>
    <w:rsid w:val="00842FCB"/>
    <w:rsid w:val="00850F89"/>
    <w:rsid w:val="008518C1"/>
    <w:rsid w:val="00851984"/>
    <w:rsid w:val="008654A9"/>
    <w:rsid w:val="00877D13"/>
    <w:rsid w:val="00884DEB"/>
    <w:rsid w:val="008B3CC4"/>
    <w:rsid w:val="008B527A"/>
    <w:rsid w:val="008C7BFD"/>
    <w:rsid w:val="008D3FC6"/>
    <w:rsid w:val="008E638A"/>
    <w:rsid w:val="008E6B18"/>
    <w:rsid w:val="008F6D10"/>
    <w:rsid w:val="00901C47"/>
    <w:rsid w:val="00921B19"/>
    <w:rsid w:val="00930328"/>
    <w:rsid w:val="00930D46"/>
    <w:rsid w:val="009443D1"/>
    <w:rsid w:val="009460F4"/>
    <w:rsid w:val="00963B29"/>
    <w:rsid w:val="00964887"/>
    <w:rsid w:val="00964FD7"/>
    <w:rsid w:val="00986546"/>
    <w:rsid w:val="009908F3"/>
    <w:rsid w:val="00993C10"/>
    <w:rsid w:val="009A312A"/>
    <w:rsid w:val="009B0458"/>
    <w:rsid w:val="009B1158"/>
    <w:rsid w:val="009C0567"/>
    <w:rsid w:val="009C06C8"/>
    <w:rsid w:val="009D235B"/>
    <w:rsid w:val="009D5FC2"/>
    <w:rsid w:val="009F38CE"/>
    <w:rsid w:val="00A034DE"/>
    <w:rsid w:val="00A108E1"/>
    <w:rsid w:val="00A23C34"/>
    <w:rsid w:val="00A27338"/>
    <w:rsid w:val="00A4431B"/>
    <w:rsid w:val="00A657E9"/>
    <w:rsid w:val="00A70451"/>
    <w:rsid w:val="00AB13E3"/>
    <w:rsid w:val="00AD28B4"/>
    <w:rsid w:val="00AD3C90"/>
    <w:rsid w:val="00AE6AE2"/>
    <w:rsid w:val="00AF21BB"/>
    <w:rsid w:val="00AF3961"/>
    <w:rsid w:val="00AF62D6"/>
    <w:rsid w:val="00B03158"/>
    <w:rsid w:val="00B03EFB"/>
    <w:rsid w:val="00B161E7"/>
    <w:rsid w:val="00B20B84"/>
    <w:rsid w:val="00B22CE2"/>
    <w:rsid w:val="00B2361F"/>
    <w:rsid w:val="00B24A3C"/>
    <w:rsid w:val="00B41155"/>
    <w:rsid w:val="00B42432"/>
    <w:rsid w:val="00B561B1"/>
    <w:rsid w:val="00B738BB"/>
    <w:rsid w:val="00B75444"/>
    <w:rsid w:val="00BB46D5"/>
    <w:rsid w:val="00BB4E2C"/>
    <w:rsid w:val="00BD348E"/>
    <w:rsid w:val="00BD3BC9"/>
    <w:rsid w:val="00BE6E27"/>
    <w:rsid w:val="00C01EBF"/>
    <w:rsid w:val="00C03245"/>
    <w:rsid w:val="00C04E08"/>
    <w:rsid w:val="00C06DB2"/>
    <w:rsid w:val="00C12D09"/>
    <w:rsid w:val="00C223B3"/>
    <w:rsid w:val="00C24E51"/>
    <w:rsid w:val="00C672BA"/>
    <w:rsid w:val="00C74E0E"/>
    <w:rsid w:val="00C86B79"/>
    <w:rsid w:val="00CA7701"/>
    <w:rsid w:val="00CB5104"/>
    <w:rsid w:val="00CC210E"/>
    <w:rsid w:val="00CC7EC7"/>
    <w:rsid w:val="00CF588B"/>
    <w:rsid w:val="00D175D1"/>
    <w:rsid w:val="00D203DC"/>
    <w:rsid w:val="00D41E13"/>
    <w:rsid w:val="00D42CBC"/>
    <w:rsid w:val="00D628CA"/>
    <w:rsid w:val="00D63D51"/>
    <w:rsid w:val="00D804D5"/>
    <w:rsid w:val="00D83969"/>
    <w:rsid w:val="00D86F18"/>
    <w:rsid w:val="00D8777E"/>
    <w:rsid w:val="00D9203C"/>
    <w:rsid w:val="00D93102"/>
    <w:rsid w:val="00D944F4"/>
    <w:rsid w:val="00D963F4"/>
    <w:rsid w:val="00DB3D8C"/>
    <w:rsid w:val="00DB4275"/>
    <w:rsid w:val="00DC6BEA"/>
    <w:rsid w:val="00DD7A20"/>
    <w:rsid w:val="00DE1899"/>
    <w:rsid w:val="00DE2624"/>
    <w:rsid w:val="00DF1106"/>
    <w:rsid w:val="00E01458"/>
    <w:rsid w:val="00E0700A"/>
    <w:rsid w:val="00E073AA"/>
    <w:rsid w:val="00E1573E"/>
    <w:rsid w:val="00E23DAA"/>
    <w:rsid w:val="00E259B4"/>
    <w:rsid w:val="00E25AF1"/>
    <w:rsid w:val="00E327FD"/>
    <w:rsid w:val="00E370C3"/>
    <w:rsid w:val="00E52530"/>
    <w:rsid w:val="00E63B62"/>
    <w:rsid w:val="00E707EB"/>
    <w:rsid w:val="00E739E3"/>
    <w:rsid w:val="00E92B47"/>
    <w:rsid w:val="00EA3D60"/>
    <w:rsid w:val="00EB1884"/>
    <w:rsid w:val="00EB604C"/>
    <w:rsid w:val="00EB7416"/>
    <w:rsid w:val="00ED0B86"/>
    <w:rsid w:val="00EE0AC3"/>
    <w:rsid w:val="00EE1223"/>
    <w:rsid w:val="00EE1FAC"/>
    <w:rsid w:val="00F10E10"/>
    <w:rsid w:val="00F47039"/>
    <w:rsid w:val="00F71B54"/>
    <w:rsid w:val="00FB4DE4"/>
    <w:rsid w:val="00FD629B"/>
    <w:rsid w:val="00FD7B5C"/>
    <w:rsid w:val="00FE6B6C"/>
    <w:rsid w:val="00FF5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38A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E638A"/>
    <w:pPr>
      <w:keepNext/>
      <w:spacing w:after="0" w:line="480" w:lineRule="auto"/>
      <w:jc w:val="center"/>
      <w:outlineLvl w:val="0"/>
    </w:pPr>
    <w:rPr>
      <w:rFonts w:ascii="Times New Roman" w:hAnsi="Times New Roman" w:cs="Times New Roman"/>
      <w:b/>
      <w:bCs/>
    </w:rPr>
  </w:style>
  <w:style w:type="paragraph" w:styleId="2">
    <w:name w:val="heading 2"/>
    <w:basedOn w:val="a"/>
    <w:next w:val="a"/>
    <w:link w:val="20"/>
    <w:qFormat/>
    <w:rsid w:val="008E638A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E638A"/>
    <w:rPr>
      <w:b/>
      <w:bCs/>
      <w:sz w:val="22"/>
      <w:szCs w:val="22"/>
      <w:lang w:val="ru-RU" w:eastAsia="en-US" w:bidi="ar-SA"/>
    </w:rPr>
  </w:style>
  <w:style w:type="character" w:customStyle="1" w:styleId="20">
    <w:name w:val="Заголовок 2 Знак"/>
    <w:basedOn w:val="a0"/>
    <w:link w:val="2"/>
    <w:locked/>
    <w:rsid w:val="008E638A"/>
    <w:rPr>
      <w:rFonts w:ascii="Cambria" w:hAnsi="Cambria" w:cs="Cambria"/>
      <w:b/>
      <w:bCs/>
      <w:i/>
      <w:iCs/>
      <w:sz w:val="28"/>
      <w:szCs w:val="28"/>
      <w:lang w:val="ru-RU" w:eastAsia="en-US" w:bidi="ar-SA"/>
    </w:rPr>
  </w:style>
  <w:style w:type="paragraph" w:customStyle="1" w:styleId="ConsPlusCell">
    <w:name w:val="ConsPlusCell"/>
    <w:rsid w:val="008E638A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basedOn w:val="a"/>
    <w:rsid w:val="008E63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8E638A"/>
    <w:pPr>
      <w:ind w:left="720"/>
    </w:pPr>
    <w:rPr>
      <w:lang w:eastAsia="ru-RU"/>
    </w:rPr>
  </w:style>
  <w:style w:type="paragraph" w:customStyle="1" w:styleId="Default">
    <w:name w:val="Default"/>
    <w:rsid w:val="008E63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ody Text Indent"/>
    <w:basedOn w:val="a"/>
    <w:link w:val="a5"/>
    <w:rsid w:val="008E638A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locked/>
    <w:rsid w:val="008E638A"/>
    <w:rPr>
      <w:sz w:val="24"/>
      <w:szCs w:val="24"/>
      <w:lang w:val="ru-RU" w:eastAsia="ru-RU" w:bidi="ar-SA"/>
    </w:rPr>
  </w:style>
  <w:style w:type="paragraph" w:customStyle="1" w:styleId="12">
    <w:name w:val="12"/>
    <w:basedOn w:val="a"/>
    <w:rsid w:val="008E638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8E638A"/>
    <w:rPr>
      <w:rFonts w:eastAsia="Calibri"/>
      <w:sz w:val="24"/>
      <w:szCs w:val="24"/>
    </w:rPr>
  </w:style>
  <w:style w:type="paragraph" w:customStyle="1" w:styleId="ConsPlusTitle">
    <w:name w:val="ConsPlusTitle"/>
    <w:uiPriority w:val="99"/>
    <w:rsid w:val="008E638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7">
    <w:name w:val="Body Text"/>
    <w:basedOn w:val="a"/>
    <w:link w:val="a8"/>
    <w:rsid w:val="008E638A"/>
    <w:pPr>
      <w:spacing w:after="120"/>
    </w:pPr>
  </w:style>
  <w:style w:type="character" w:customStyle="1" w:styleId="a8">
    <w:name w:val="Основной текст Знак"/>
    <w:basedOn w:val="a0"/>
    <w:link w:val="a7"/>
    <w:locked/>
    <w:rsid w:val="008E638A"/>
    <w:rPr>
      <w:rFonts w:ascii="Calibri" w:hAnsi="Calibri" w:cs="Calibri"/>
      <w:sz w:val="22"/>
      <w:szCs w:val="22"/>
      <w:lang w:val="ru-RU" w:eastAsia="en-US" w:bidi="ar-SA"/>
    </w:rPr>
  </w:style>
  <w:style w:type="paragraph" w:styleId="a9">
    <w:name w:val="Body Text First Indent"/>
    <w:basedOn w:val="a7"/>
    <w:link w:val="aa"/>
    <w:rsid w:val="008E638A"/>
    <w:pPr>
      <w:ind w:firstLine="210"/>
    </w:pPr>
  </w:style>
  <w:style w:type="character" w:customStyle="1" w:styleId="aa">
    <w:name w:val="Красная строка Знак"/>
    <w:basedOn w:val="a8"/>
    <w:link w:val="a9"/>
    <w:locked/>
    <w:rsid w:val="008E638A"/>
    <w:rPr>
      <w:rFonts w:ascii="Calibri" w:hAnsi="Calibri" w:cs="Calibri"/>
      <w:sz w:val="22"/>
      <w:szCs w:val="22"/>
      <w:lang w:val="ru-RU" w:eastAsia="en-US" w:bidi="ar-SA"/>
    </w:rPr>
  </w:style>
  <w:style w:type="character" w:styleId="ab">
    <w:name w:val="Hyperlink"/>
    <w:basedOn w:val="a0"/>
    <w:rsid w:val="008E638A"/>
    <w:rPr>
      <w:color w:val="0000FF"/>
      <w:u w:val="single"/>
    </w:rPr>
  </w:style>
  <w:style w:type="paragraph" w:styleId="21">
    <w:name w:val="Body Text 2"/>
    <w:basedOn w:val="a"/>
    <w:link w:val="22"/>
    <w:rsid w:val="008E63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8E638A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ConsPlusNormal0">
    <w:name w:val="ConsPlusNormal"/>
    <w:rsid w:val="008E63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Indent 2"/>
    <w:basedOn w:val="a"/>
    <w:link w:val="24"/>
    <w:rsid w:val="008E638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8E638A"/>
    <w:rPr>
      <w:rFonts w:ascii="Calibri" w:hAnsi="Calibri" w:cs="Calibri"/>
      <w:sz w:val="22"/>
      <w:szCs w:val="22"/>
      <w:lang w:val="ru-RU" w:eastAsia="en-US" w:bidi="ar-SA"/>
    </w:rPr>
  </w:style>
  <w:style w:type="paragraph" w:styleId="z-">
    <w:name w:val="HTML Bottom of Form"/>
    <w:basedOn w:val="a"/>
    <w:next w:val="a"/>
    <w:link w:val="z-0"/>
    <w:hidden/>
    <w:rsid w:val="008E638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locked/>
    <w:rsid w:val="008E638A"/>
    <w:rPr>
      <w:rFonts w:ascii="Arial" w:hAnsi="Arial" w:cs="Arial"/>
      <w:vanish/>
      <w:sz w:val="16"/>
      <w:szCs w:val="16"/>
      <w:lang w:val="ru-RU" w:eastAsia="en-US" w:bidi="ar-SA"/>
    </w:rPr>
  </w:style>
  <w:style w:type="paragraph" w:styleId="ac">
    <w:name w:val="Balloon Text"/>
    <w:basedOn w:val="a"/>
    <w:link w:val="ad"/>
    <w:semiHidden/>
    <w:rsid w:val="008E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8E638A"/>
    <w:rPr>
      <w:rFonts w:ascii="Tahoma" w:hAnsi="Tahoma" w:cs="Tahoma"/>
      <w:sz w:val="16"/>
      <w:szCs w:val="16"/>
      <w:lang w:val="ru-RU" w:eastAsia="en-US" w:bidi="ar-SA"/>
    </w:rPr>
  </w:style>
  <w:style w:type="paragraph" w:styleId="ae">
    <w:name w:val="header"/>
    <w:basedOn w:val="a"/>
    <w:link w:val="af"/>
    <w:rsid w:val="008E638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locked/>
    <w:rsid w:val="008E638A"/>
    <w:rPr>
      <w:sz w:val="24"/>
      <w:szCs w:val="24"/>
      <w:lang w:val="ru-RU" w:eastAsia="en-US" w:bidi="ar-SA"/>
    </w:rPr>
  </w:style>
  <w:style w:type="paragraph" w:styleId="af0">
    <w:name w:val="footer"/>
    <w:basedOn w:val="a"/>
    <w:link w:val="af1"/>
    <w:rsid w:val="008E638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locked/>
    <w:rsid w:val="008E638A"/>
    <w:rPr>
      <w:sz w:val="24"/>
      <w:szCs w:val="24"/>
      <w:lang w:val="ru-RU" w:eastAsia="en-US" w:bidi="ar-SA"/>
    </w:rPr>
  </w:style>
  <w:style w:type="paragraph" w:customStyle="1" w:styleId="xl65">
    <w:name w:val="xl65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lang w:eastAsia="ru-RU"/>
    </w:rPr>
  </w:style>
  <w:style w:type="paragraph" w:customStyle="1" w:styleId="xl72">
    <w:name w:val="xl72"/>
    <w:basedOn w:val="a"/>
    <w:rsid w:val="008E63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E63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8E63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E63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i/>
      <w:iCs/>
      <w:lang w:eastAsia="ru-RU"/>
    </w:rPr>
  </w:style>
  <w:style w:type="paragraph" w:customStyle="1" w:styleId="xl84">
    <w:name w:val="xl84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lang w:eastAsia="ru-RU"/>
    </w:rPr>
  </w:style>
  <w:style w:type="paragraph" w:customStyle="1" w:styleId="xl86">
    <w:name w:val="xl86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lang w:eastAsia="ru-RU"/>
    </w:rPr>
  </w:style>
  <w:style w:type="paragraph" w:customStyle="1" w:styleId="xl87">
    <w:name w:val="xl87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89">
    <w:name w:val="xl89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lang w:eastAsia="ru-RU"/>
    </w:rPr>
  </w:style>
  <w:style w:type="paragraph" w:customStyle="1" w:styleId="xl90">
    <w:name w:val="xl90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lang w:eastAsia="ru-RU"/>
    </w:rPr>
  </w:style>
  <w:style w:type="paragraph" w:customStyle="1" w:styleId="xl92">
    <w:name w:val="xl92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E638A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E638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E638A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lang w:eastAsia="ru-RU"/>
    </w:rPr>
  </w:style>
  <w:style w:type="paragraph" w:customStyle="1" w:styleId="xl101">
    <w:name w:val="xl101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lang w:eastAsia="ru-RU"/>
    </w:rPr>
  </w:style>
  <w:style w:type="paragraph" w:customStyle="1" w:styleId="xl102">
    <w:name w:val="xl102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lang w:eastAsia="ru-RU"/>
    </w:rPr>
  </w:style>
  <w:style w:type="paragraph" w:customStyle="1" w:styleId="xl103">
    <w:name w:val="xl103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lang w:eastAsia="ru-RU"/>
    </w:rPr>
  </w:style>
  <w:style w:type="paragraph" w:customStyle="1" w:styleId="xl104">
    <w:name w:val="xl104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E63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8E63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E63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63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E638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E63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E63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6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63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E638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210">
    <w:name w:val="Основной текст 21"/>
    <w:basedOn w:val="a"/>
    <w:rsid w:val="008E638A"/>
    <w:pPr>
      <w:shd w:val="clear" w:color="auto" w:fill="00FFFF"/>
      <w:suppressAutoHyphens/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8E638A"/>
    <w:pPr>
      <w:suppressAutoHyphens/>
      <w:spacing w:after="0" w:line="240" w:lineRule="auto"/>
      <w:ind w:firstLine="720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semiHidden/>
    <w:rsid w:val="008E63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locked/>
    <w:rsid w:val="008E638A"/>
    <w:rPr>
      <w:rFonts w:ascii="Calibri" w:hAnsi="Calibri" w:cs="Calibri"/>
      <w:sz w:val="16"/>
      <w:szCs w:val="16"/>
      <w:lang w:val="ru-RU" w:eastAsia="en-US" w:bidi="ar-SA"/>
    </w:rPr>
  </w:style>
  <w:style w:type="paragraph" w:customStyle="1" w:styleId="11">
    <w:name w:val="Абзац списка1"/>
    <w:basedOn w:val="a"/>
    <w:rsid w:val="008E638A"/>
    <w:pPr>
      <w:ind w:left="720"/>
    </w:pPr>
    <w:rPr>
      <w:lang w:eastAsia="ru-RU"/>
    </w:rPr>
  </w:style>
  <w:style w:type="paragraph" w:customStyle="1" w:styleId="25">
    <w:name w:val="Абзац списка2"/>
    <w:basedOn w:val="a"/>
    <w:rsid w:val="008E638A"/>
    <w:pPr>
      <w:ind w:left="720"/>
    </w:pPr>
    <w:rPr>
      <w:lang w:eastAsia="ru-RU"/>
    </w:rPr>
  </w:style>
  <w:style w:type="character" w:styleId="af2">
    <w:name w:val="page number"/>
    <w:basedOn w:val="a0"/>
    <w:rsid w:val="00D203DC"/>
  </w:style>
  <w:style w:type="paragraph" w:styleId="31">
    <w:name w:val="Body Text Indent 3"/>
    <w:basedOn w:val="a"/>
    <w:link w:val="32"/>
    <w:rsid w:val="00C86B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86B79"/>
    <w:rPr>
      <w:rFonts w:ascii="Calibri" w:hAnsi="Calibri" w:cs="Calibri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27</Pages>
  <Words>9211</Words>
  <Characters>52508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61596</CharactersWithSpaces>
  <SharedDoc>false</SharedDoc>
  <HLinks>
    <vt:vector size="6" baseType="variant">
      <vt:variant>
        <vt:i4>6357045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Par676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84</cp:revision>
  <cp:lastPrinted>2023-06-07T22:32:00Z</cp:lastPrinted>
  <dcterms:created xsi:type="dcterms:W3CDTF">2016-06-03T07:55:00Z</dcterms:created>
  <dcterms:modified xsi:type="dcterms:W3CDTF">2025-10-22T00:42:00Z</dcterms:modified>
</cp:coreProperties>
</file>